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rightFromText="5670" w:bottomFromText="567" w:vertAnchor="page" w:horzAnchor="margin" w:tblpY="5461"/>
        <w:tblOverlap w:val="never"/>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0"/>
      </w:tblGrid>
      <w:tr w:rsidR="00475950" w:rsidRPr="002B24A7" w14:paraId="25794156" w14:textId="77777777" w:rsidTr="00475950">
        <w:trPr>
          <w:cantSplit/>
        </w:trPr>
        <w:tc>
          <w:tcPr>
            <w:tcW w:w="9630" w:type="dxa"/>
            <w:shd w:val="clear" w:color="auto" w:fill="FFFFFF" w:themeFill="background1"/>
            <w:vAlign w:val="bottom"/>
          </w:tcPr>
          <w:p w14:paraId="5FD264FE" w14:textId="042781D0" w:rsidR="00475950" w:rsidRPr="002B24A7" w:rsidRDefault="002C07A0" w:rsidP="00FB2A4E">
            <w:pPr>
              <w:pStyle w:val="Titleofdoc"/>
              <w:framePr w:wrap="auto" w:vAnchor="margin" w:hAnchor="text" w:yAlign="inline"/>
              <w:suppressOverlap w:val="0"/>
              <w:jc w:val="both"/>
              <w:rPr>
                <w:rFonts w:ascii="Calibri" w:hAnsi="Calibri" w:cs="Calibri"/>
              </w:rPr>
            </w:pPr>
            <w:r w:rsidRPr="002C07A0">
              <w:rPr>
                <w:rFonts w:ascii="Calibri" w:hAnsi="Calibri" w:cs="Calibri"/>
                <w:lang w:val="en-US"/>
              </w:rPr>
              <w:t xml:space="preserve">Market analysis and </w:t>
            </w:r>
            <w:r w:rsidR="00AF51E7">
              <w:rPr>
                <w:rFonts w:ascii="Calibri" w:hAnsi="Calibri" w:cs="Calibri"/>
                <w:lang w:val="en-US"/>
              </w:rPr>
              <w:t xml:space="preserve">INDUSTRY </w:t>
            </w:r>
            <w:r w:rsidRPr="002C07A0">
              <w:rPr>
                <w:rFonts w:ascii="Calibri" w:hAnsi="Calibri" w:cs="Calibri"/>
                <w:lang w:val="en-US"/>
              </w:rPr>
              <w:t xml:space="preserve">shaping </w:t>
            </w:r>
            <w:r w:rsidR="00AF51E7">
              <w:rPr>
                <w:rFonts w:ascii="Calibri" w:hAnsi="Calibri" w:cs="Calibri"/>
                <w:lang w:val="en-US"/>
              </w:rPr>
              <w:t>FOR</w:t>
            </w:r>
            <w:r w:rsidRPr="002C07A0">
              <w:rPr>
                <w:rFonts w:ascii="Calibri" w:hAnsi="Calibri" w:cs="Calibri"/>
                <w:lang w:val="en-US"/>
              </w:rPr>
              <w:t xml:space="preserve"> Edible Oils in Bangladesh</w:t>
            </w:r>
          </w:p>
        </w:tc>
      </w:tr>
      <w:tr w:rsidR="00475950" w:rsidRPr="002B24A7" w14:paraId="65CA92E2" w14:textId="77777777" w:rsidTr="00475950">
        <w:trPr>
          <w:cantSplit/>
        </w:trPr>
        <w:tc>
          <w:tcPr>
            <w:tcW w:w="9630" w:type="dxa"/>
            <w:shd w:val="clear" w:color="auto" w:fill="FFFFFF" w:themeFill="background1"/>
          </w:tcPr>
          <w:p w14:paraId="37CC4AA6" w14:textId="18D76A91" w:rsidR="00475950" w:rsidRPr="002B24A7" w:rsidRDefault="0043459B" w:rsidP="00FB2A4E">
            <w:pPr>
              <w:pStyle w:val="DocDate"/>
              <w:jc w:val="both"/>
              <w:rPr>
                <w:rFonts w:ascii="Calibri" w:hAnsi="Calibri" w:cs="Calibri"/>
                <w:b/>
                <w:color w:val="auto"/>
                <w:sz w:val="24"/>
                <w:szCs w:val="24"/>
              </w:rPr>
            </w:pPr>
            <w:r w:rsidRPr="002B24A7">
              <w:rPr>
                <w:rFonts w:ascii="Calibri" w:hAnsi="Calibri" w:cs="Calibri"/>
                <w:b/>
                <w:caps/>
                <w:noProof/>
                <w:sz w:val="24"/>
              </w:rPr>
              <mc:AlternateContent>
                <mc:Choice Requires="wps">
                  <w:drawing>
                    <wp:anchor distT="0" distB="0" distL="114300" distR="114300" simplePos="0" relativeHeight="251661312" behindDoc="0" locked="0" layoutInCell="1" allowOverlap="1" wp14:anchorId="7024CA6C" wp14:editId="1E9D4D8F">
                      <wp:simplePos x="0" y="0"/>
                      <wp:positionH relativeFrom="column">
                        <wp:posOffset>-53395</wp:posOffset>
                      </wp:positionH>
                      <wp:positionV relativeFrom="paragraph">
                        <wp:posOffset>120015</wp:posOffset>
                      </wp:positionV>
                      <wp:extent cx="6064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064250" cy="0"/>
                              </a:xfrm>
                              <a:prstGeom prst="line">
                                <a:avLst/>
                              </a:prstGeom>
                              <a:ln w="9525">
                                <a:solidFill>
                                  <a:srgbClr val="B7B8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13CE9"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pt,9.45pt" to="473.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5Z3QEAAA8EAAAOAAAAZHJzL2Uyb0RvYy54bWysU8GO0zAQvSPxD5bvNGlFyxI1XaldLRcE&#10;FQsf4Dp2Y8n2WGPTtH/P2GmzK0BCIC5O7Jn3Zt4be31/dpadFEYDvuXzWc2Z8hI6448t//b18c0d&#10;ZzEJ3wkLXrX8oiK/37x+tR5CoxbQg+0UMiLxsRlCy/uUQlNVUfbKiTiDoDwFNaATibZ4rDoUA7E7&#10;Wy3qelUNgF1AkCpGOn0Yg3xT+LVWMn3WOqrEbMupt1RWLOshr9VmLZojitAbeW1D/EMXThhPRSeq&#10;B5EE+47mFypnJEIEnWYSXAVaG6mKBlIzr39S89SLoIoWMieGyab4/2jlp9MemelodnPOvHA0o6eE&#10;whz7xHbgPTkIyChITg0hNgTY+T1edzHsMcs+a3T5S4LYubh7mdxV58QkHa7q1dvFkoYgb7HqGRgw&#10;pg8KHMs/LbfGZ+GiEaePMVExSr2l5GPr2dDy98vFsmRFsKZ7NNbmWMTjYWeRnQTNfPtue7e9y80T&#10;w4s02llPh1nSKKL8pYtVI/8XpckWans+VsgXUk20QkrlUzGlMFF2hmlqYQLWfwZe8zNUlcv6N+AJ&#10;USqDTxPYGQ/4u+rpfGtZj/k3B0bd2YIDdJcy3mIN3bri3PWF5Gv9cl/gz+948wMAAP//AwBQSwME&#10;FAAGAAgAAAAhAIszp/3aAAAACAEAAA8AAABkcnMvZG93bnJldi54bWxMj0FLxDAQhe+C/yGM4G03&#10;dVlKW5susiAexephj5MmNqXNpDTZNv57Ix70OO893nyvPkU7sVUvfnAk4GGfAdPUOTVQL+Dj/XlX&#10;APMBSeHkSAv40h5Oze1NjZVyG73ptQ09SyXkKxRgQpgrzn1ntEW/d7Om5H26xWJI59JzteCWyu3E&#10;D1mWc4sDpQ8GZ302uhvbqxXQemnwwKMbz+XLRUa5jsX2KsT9XXx6BBZ0DH9h+MFP6NAkJumupDyb&#10;BOyKY0omvSiBJb885jkw+Svwpub/BzTfAAAA//8DAFBLAQItABQABgAIAAAAIQC2gziS/gAAAOEB&#10;AAATAAAAAAAAAAAAAAAAAAAAAABbQ29udGVudF9UeXBlc10ueG1sUEsBAi0AFAAGAAgAAAAhADj9&#10;If/WAAAAlAEAAAsAAAAAAAAAAAAAAAAALwEAAF9yZWxzLy5yZWxzUEsBAi0AFAAGAAgAAAAhAPiG&#10;jlndAQAADwQAAA4AAAAAAAAAAAAAAAAALgIAAGRycy9lMm9Eb2MueG1sUEsBAi0AFAAGAAgAAAAh&#10;AIszp/3aAAAACAEAAA8AAAAAAAAAAAAAAAAANwQAAGRycy9kb3ducmV2LnhtbFBLBQYAAAAABAAE&#10;APMAAAA+BQAAAAA=&#10;" strokecolor="#b7b8b8">
                      <v:stroke joinstyle="miter"/>
                    </v:line>
                  </w:pict>
                </mc:Fallback>
              </mc:AlternateContent>
            </w:r>
            <w:r w:rsidR="00475950" w:rsidRPr="002B24A7">
              <w:rPr>
                <w:rFonts w:ascii="Calibri" w:hAnsi="Calibri" w:cs="Calibri"/>
                <w:b/>
                <w:color w:val="auto"/>
                <w:sz w:val="24"/>
                <w:szCs w:val="24"/>
              </w:rPr>
              <w:br/>
              <w:t>Issued by</w:t>
            </w:r>
          </w:p>
          <w:p w14:paraId="335883F1" w14:textId="77777777" w:rsidR="00475950" w:rsidRPr="002B24A7" w:rsidRDefault="00475950" w:rsidP="00FB2A4E">
            <w:pPr>
              <w:pStyle w:val="DocDate"/>
              <w:jc w:val="both"/>
              <w:rPr>
                <w:rFonts w:ascii="Calibri" w:hAnsi="Calibri" w:cs="Calibri"/>
                <w:b/>
                <w:color w:val="auto"/>
                <w:sz w:val="24"/>
                <w:szCs w:val="24"/>
              </w:rPr>
            </w:pPr>
            <w:r w:rsidRPr="002B24A7">
              <w:rPr>
                <w:rFonts w:ascii="Calibri" w:hAnsi="Calibri" w:cs="Calibri"/>
                <w:b/>
                <w:color w:val="auto"/>
                <w:sz w:val="24"/>
                <w:szCs w:val="24"/>
              </w:rPr>
              <w:t>The Global Alliance for Improved Nutrition (GAIN)</w:t>
            </w:r>
          </w:p>
        </w:tc>
      </w:tr>
      <w:tr w:rsidR="00475950" w:rsidRPr="002B24A7" w14:paraId="331D3948" w14:textId="77777777" w:rsidTr="00475950">
        <w:trPr>
          <w:cantSplit/>
        </w:trPr>
        <w:tc>
          <w:tcPr>
            <w:tcW w:w="9630" w:type="dxa"/>
            <w:shd w:val="clear" w:color="auto" w:fill="FFFFFF" w:themeFill="background1"/>
          </w:tcPr>
          <w:p w14:paraId="2771DC3E" w14:textId="77777777" w:rsidR="00475950" w:rsidRPr="002B24A7" w:rsidRDefault="00475950" w:rsidP="00FB2A4E">
            <w:pPr>
              <w:pStyle w:val="DocAuthor"/>
              <w:jc w:val="both"/>
              <w:rPr>
                <w:rFonts w:ascii="Calibri" w:hAnsi="Calibri" w:cs="Calibri"/>
                <w:color w:val="auto"/>
                <w:sz w:val="24"/>
                <w:szCs w:val="24"/>
              </w:rPr>
            </w:pPr>
          </w:p>
          <w:p w14:paraId="561AFED4" w14:textId="77777777" w:rsidR="00394602" w:rsidRPr="002B24A7" w:rsidRDefault="00394602" w:rsidP="00FB2A4E">
            <w:pPr>
              <w:pStyle w:val="DocAuthor"/>
              <w:jc w:val="both"/>
              <w:rPr>
                <w:rFonts w:ascii="Calibri" w:hAnsi="Calibri" w:cs="Calibri"/>
                <w:color w:val="auto"/>
                <w:sz w:val="24"/>
                <w:szCs w:val="24"/>
              </w:rPr>
            </w:pPr>
          </w:p>
          <w:p w14:paraId="64AEEFB8" w14:textId="77777777" w:rsidR="00394602" w:rsidRPr="002B24A7" w:rsidRDefault="00394602" w:rsidP="00FB2A4E">
            <w:pPr>
              <w:pStyle w:val="DocAuthor"/>
              <w:jc w:val="both"/>
              <w:rPr>
                <w:rFonts w:ascii="Calibri" w:hAnsi="Calibri" w:cs="Calibri"/>
                <w:color w:val="auto"/>
                <w:sz w:val="24"/>
                <w:szCs w:val="24"/>
              </w:rPr>
            </w:pPr>
          </w:p>
          <w:p w14:paraId="262F447B" w14:textId="77777777" w:rsidR="00394602" w:rsidRPr="002B24A7" w:rsidRDefault="00394602" w:rsidP="00FB2A4E">
            <w:pPr>
              <w:pStyle w:val="DocAuthor"/>
              <w:jc w:val="both"/>
              <w:rPr>
                <w:rFonts w:ascii="Calibri" w:hAnsi="Calibri" w:cs="Calibri"/>
                <w:color w:val="auto"/>
                <w:sz w:val="24"/>
                <w:szCs w:val="24"/>
              </w:rPr>
            </w:pPr>
          </w:p>
          <w:p w14:paraId="7E62E5F7" w14:textId="77777777" w:rsidR="00394602" w:rsidRPr="002B24A7" w:rsidRDefault="00394602" w:rsidP="00FB2A4E">
            <w:pPr>
              <w:pStyle w:val="Headings"/>
              <w:jc w:val="both"/>
              <w:rPr>
                <w:rFonts w:ascii="Calibri" w:hAnsi="Calibri" w:cs="Calibri"/>
              </w:rPr>
            </w:pPr>
            <w:r w:rsidRPr="002B24A7">
              <w:rPr>
                <w:rFonts w:ascii="Calibri" w:hAnsi="Calibri" w:cs="Calibri"/>
              </w:rPr>
              <w:t>Table of contents</w:t>
            </w:r>
          </w:p>
        </w:tc>
      </w:tr>
    </w:tbl>
    <w:p w14:paraId="032B3F13" w14:textId="28F9F923" w:rsidR="00475950" w:rsidRPr="002B24A7" w:rsidRDefault="00475950" w:rsidP="00FB2A4E">
      <w:pPr>
        <w:jc w:val="both"/>
        <w:rPr>
          <w:rFonts w:ascii="Calibri" w:hAnsi="Calibri" w:cs="Calibri"/>
          <w:b/>
          <w:caps/>
          <w:sz w:val="24"/>
        </w:rPr>
      </w:pPr>
      <w:r w:rsidRPr="002B24A7">
        <w:rPr>
          <w:rFonts w:ascii="Calibri" w:hAnsi="Calibri" w:cs="Calibri"/>
          <w:b/>
          <w:caps/>
          <w:noProof/>
          <w:sz w:val="24"/>
        </w:rPr>
        <mc:AlternateContent>
          <mc:Choice Requires="wps">
            <w:drawing>
              <wp:anchor distT="0" distB="0" distL="114300" distR="114300" simplePos="0" relativeHeight="251660288" behindDoc="0" locked="0" layoutInCell="1" allowOverlap="1" wp14:anchorId="3246AF02" wp14:editId="5CB4BB23">
                <wp:simplePos x="0" y="0"/>
                <wp:positionH relativeFrom="column">
                  <wp:posOffset>-15240</wp:posOffset>
                </wp:positionH>
                <wp:positionV relativeFrom="paragraph">
                  <wp:posOffset>1760855</wp:posOffset>
                </wp:positionV>
                <wp:extent cx="6102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02350" cy="0"/>
                        </a:xfrm>
                        <a:prstGeom prst="line">
                          <a:avLst/>
                        </a:prstGeom>
                        <a:ln w="9525">
                          <a:solidFill>
                            <a:srgbClr val="B7B8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AF6C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138.65pt" to="479.3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QG3gEAAA0EAAAOAAAAZHJzL2Uyb0RvYy54bWysU9uO0zAQfUfiHyy/0yRlu3Sjpiu1q+UF&#10;QcXCB7iOnVjyTWPTpH/P2GmzK0BCi3hxYs+cM3PO2Jv70WhyEhCUsw2tFiUlwnLXKts19Pu3x3dr&#10;SkJktmXaWdHQswj0fvv2zWbwtVi63ulWAEESG+rBN7SP0ddFEXgvDAsL54XFoHRgWMQtdEULbEB2&#10;o4tlWd4Wg4PWg+MiBDx9mIJ0m/mlFDx+kTKISHRDsbeYV8jrMa3FdsPqDpjvFb+0wf6hC8OUxaIz&#10;1QOLjPwA9RuVURxccDIuuDOFk1JxkTWgmqr8Rc1Tz7zIWtCc4Gebwv+j5Z9PByCqbegNJZYZHNFT&#10;BKa6PpK9sxYNdEBukk+DDzWm7+0BLrvgD5BEjxJM+qIcMmZvz7O3YoyE4+FtVS7fr3AE/BornoEe&#10;QvwonCHpp6Fa2SSb1ez0KUQshqnXlHSsLRkaerdarnJWcFq1j0rrFAvQHfcayInhxHcfduvdOjWP&#10;DC/ScKctHiZJk4j8F89aTPxfhURTsO1qqpCuo5hpGefCxurCqy1mJ5jEFmZg+XfgJT9BRb6qrwHP&#10;iFzZ2TiDjbIO/lQ9jteW5ZR/dWDSnSw4uvacx5utwTuXnbu8j3SpX+4z/PkVb38CAAD//wMAUEsD&#10;BBQABgAIAAAAIQBKwW3S3AAAAAoBAAAPAAAAZHJzL2Rvd25yZXYueG1sTI/BSsQwEIbvgu8QRvC2&#10;m1p1t1ubLrIgHsXqweOkGZvSJilNto1vbwRBjzPz8c/3V8doRrbQ7HtnBdxsM2BkW6d62wl4f3va&#10;FMB8QKtwdJYEfJGHY315UWGp3GpfaWlCx1KI9SUK0CFMJee+1WTQb91ENt0+3WwwpHHuuJpxTeFm&#10;5HmW7bjB3qYPGic6aWqH5mwENF5qzHl0w+nw/CGjXIZifRHi+io+PgALFMMfDD/6SR3q5CTd2SrP&#10;RgGb/C6RAvL9/hZYAg73xQ6Y/N3wuuL/K9TfAAAA//8DAFBLAQItABQABgAIAAAAIQC2gziS/gAA&#10;AOEBAAATAAAAAAAAAAAAAAAAAAAAAABbQ29udGVudF9UeXBlc10ueG1sUEsBAi0AFAAGAAgAAAAh&#10;ADj9If/WAAAAlAEAAAsAAAAAAAAAAAAAAAAALwEAAF9yZWxzLy5yZWxzUEsBAi0AFAAGAAgAAAAh&#10;AFADtAbeAQAADQQAAA4AAAAAAAAAAAAAAAAALgIAAGRycy9lMm9Eb2MueG1sUEsBAi0AFAAGAAgA&#10;AAAhAErBbdLcAAAACgEAAA8AAAAAAAAAAAAAAAAAOAQAAGRycy9kb3ducmV2LnhtbFBLBQYAAAAA&#10;BAAEAPMAAABBBQAAAAA=&#10;" strokecolor="#b7b8b8">
                <v:stroke joinstyle="miter"/>
              </v:line>
            </w:pict>
          </mc:Fallback>
        </mc:AlternateContent>
      </w:r>
      <w:r w:rsidRPr="002B24A7">
        <w:rPr>
          <w:rFonts w:ascii="Calibri" w:hAnsi="Calibri" w:cs="Calibri"/>
          <w:b/>
          <w:caps/>
          <w:sz w:val="24"/>
        </w:rPr>
        <w:br/>
      </w:r>
      <w:r w:rsidRPr="002B24A7">
        <w:rPr>
          <w:rFonts w:ascii="Calibri" w:hAnsi="Calibri" w:cs="Calibri"/>
          <w:b/>
          <w:caps/>
          <w:sz w:val="24"/>
        </w:rPr>
        <w:br/>
      </w:r>
      <w:r w:rsidRPr="002B24A7">
        <w:rPr>
          <w:rFonts w:ascii="Calibri" w:hAnsi="Calibri" w:cs="Calibri"/>
          <w:b/>
          <w:caps/>
          <w:sz w:val="24"/>
        </w:rPr>
        <w:br/>
      </w:r>
      <w:r w:rsidRPr="002B24A7">
        <w:rPr>
          <w:rFonts w:ascii="Calibri" w:hAnsi="Calibri" w:cs="Calibri"/>
          <w:b/>
          <w:caps/>
          <w:sz w:val="24"/>
        </w:rPr>
        <w:br/>
      </w:r>
      <w:r w:rsidRPr="002B24A7">
        <w:rPr>
          <w:rFonts w:ascii="Calibri" w:hAnsi="Calibri" w:cs="Calibri"/>
          <w:b/>
          <w:caps/>
          <w:sz w:val="24"/>
        </w:rPr>
        <w:br/>
      </w:r>
      <w:r w:rsidRPr="002B24A7">
        <w:rPr>
          <w:rFonts w:ascii="Calibri" w:hAnsi="Calibri" w:cs="Calibri"/>
          <w:b/>
          <w:caps/>
          <w:sz w:val="24"/>
        </w:rPr>
        <w:br/>
      </w:r>
      <w:r w:rsidRPr="002B24A7">
        <w:rPr>
          <w:rFonts w:ascii="Calibri" w:hAnsi="Calibri" w:cs="Calibri"/>
          <w:b/>
          <w:caps/>
          <w:sz w:val="24"/>
        </w:rPr>
        <w:br/>
        <w:t>Request for proposals</w:t>
      </w:r>
      <w:r w:rsidRPr="002B24A7">
        <w:rPr>
          <w:rFonts w:ascii="Calibri" w:hAnsi="Calibri" w:cs="Calibri"/>
          <w:b/>
          <w:caps/>
        </w:rPr>
        <w:t xml:space="preserve"> </w:t>
      </w:r>
    </w:p>
    <w:p w14:paraId="2D1F6D0F" w14:textId="77777777" w:rsidR="00475950" w:rsidRPr="002B24A7" w:rsidRDefault="00475950" w:rsidP="00FB2A4E">
      <w:pPr>
        <w:jc w:val="both"/>
        <w:rPr>
          <w:rFonts w:ascii="Calibri" w:hAnsi="Calibri" w:cs="Calibri"/>
          <w:b/>
          <w:caps/>
        </w:rPr>
      </w:pPr>
    </w:p>
    <w:p w14:paraId="29A791EC" w14:textId="3CB5126A" w:rsidR="00453051" w:rsidRPr="002B24A7" w:rsidRDefault="00453051" w:rsidP="00FB2A4E">
      <w:pPr>
        <w:pStyle w:val="TOC1"/>
        <w:tabs>
          <w:tab w:val="left" w:pos="425"/>
        </w:tabs>
        <w:spacing w:line="360" w:lineRule="auto"/>
        <w:jc w:val="both"/>
        <w:rPr>
          <w:rFonts w:ascii="Calibri" w:hAnsi="Calibri" w:cs="Calibri"/>
          <w:b/>
          <w:color w:val="auto"/>
          <w:sz w:val="22"/>
          <w:szCs w:val="22"/>
        </w:rPr>
      </w:pPr>
      <w:r w:rsidRPr="002B24A7">
        <w:rPr>
          <w:rFonts w:ascii="Calibri" w:hAnsi="Calibri" w:cs="Calibri"/>
          <w:b/>
          <w:caps/>
        </w:rPr>
        <w:fldChar w:fldCharType="begin"/>
      </w:r>
      <w:r w:rsidRPr="002B24A7">
        <w:rPr>
          <w:rFonts w:ascii="Calibri" w:hAnsi="Calibri" w:cs="Calibri"/>
          <w:b/>
          <w:caps/>
        </w:rPr>
        <w:instrText xml:space="preserve"> TOC \h \z \t "TOC Heading,1" </w:instrText>
      </w:r>
      <w:r w:rsidRPr="002B24A7">
        <w:rPr>
          <w:rFonts w:ascii="Calibri" w:hAnsi="Calibri" w:cs="Calibri"/>
          <w:b/>
          <w:caps/>
        </w:rPr>
        <w:fldChar w:fldCharType="separate"/>
      </w:r>
      <w:hyperlink w:anchor="_Toc1725133" w:history="1">
        <w:r w:rsidRPr="002B24A7">
          <w:rPr>
            <w:rStyle w:val="Hyperlink"/>
            <w:rFonts w:ascii="Calibri" w:hAnsi="Calibri" w:cs="Calibri"/>
            <w:b/>
            <w:color w:val="auto"/>
          </w:rPr>
          <w:t>I.</w:t>
        </w:r>
        <w:r w:rsidRPr="002B24A7">
          <w:rPr>
            <w:rFonts w:ascii="Calibri" w:hAnsi="Calibri" w:cs="Calibri"/>
            <w:b/>
            <w:color w:val="auto"/>
            <w:sz w:val="22"/>
            <w:szCs w:val="22"/>
          </w:rPr>
          <w:tab/>
        </w:r>
        <w:r w:rsidRPr="002B24A7">
          <w:rPr>
            <w:rStyle w:val="Hyperlink"/>
            <w:rFonts w:ascii="Calibri" w:hAnsi="Calibri" w:cs="Calibri"/>
            <w:b/>
            <w:color w:val="auto"/>
          </w:rPr>
          <w:t>PROJECT BACKGROUND AND SCOPE OF WORK</w:t>
        </w:r>
        <w:r w:rsidRPr="002B24A7">
          <w:rPr>
            <w:rFonts w:ascii="Calibri" w:hAnsi="Calibri" w:cs="Calibri"/>
            <w:b/>
            <w:webHidden/>
            <w:color w:val="auto"/>
          </w:rPr>
          <w:tab/>
        </w:r>
        <w:r w:rsidRPr="002B24A7">
          <w:rPr>
            <w:rFonts w:ascii="Calibri" w:hAnsi="Calibri" w:cs="Calibri"/>
            <w:b/>
            <w:webHidden/>
            <w:color w:val="auto"/>
          </w:rPr>
          <w:fldChar w:fldCharType="begin"/>
        </w:r>
        <w:r w:rsidRPr="002B24A7">
          <w:rPr>
            <w:rFonts w:ascii="Calibri" w:hAnsi="Calibri" w:cs="Calibri"/>
            <w:b/>
            <w:webHidden/>
            <w:color w:val="auto"/>
          </w:rPr>
          <w:instrText xml:space="preserve"> PAGEREF _Toc1725133 \h </w:instrText>
        </w:r>
        <w:r w:rsidRPr="002B24A7">
          <w:rPr>
            <w:rFonts w:ascii="Calibri" w:hAnsi="Calibri" w:cs="Calibri"/>
            <w:b/>
            <w:webHidden/>
            <w:color w:val="auto"/>
          </w:rPr>
        </w:r>
        <w:r w:rsidRPr="002B24A7">
          <w:rPr>
            <w:rFonts w:ascii="Calibri" w:hAnsi="Calibri" w:cs="Calibri"/>
            <w:b/>
            <w:webHidden/>
            <w:color w:val="auto"/>
          </w:rPr>
          <w:fldChar w:fldCharType="separate"/>
        </w:r>
        <w:r w:rsidR="00EF4918">
          <w:rPr>
            <w:rFonts w:ascii="Calibri" w:hAnsi="Calibri" w:cs="Calibri"/>
            <w:b/>
            <w:webHidden/>
            <w:color w:val="auto"/>
          </w:rPr>
          <w:t>2</w:t>
        </w:r>
        <w:r w:rsidRPr="002B24A7">
          <w:rPr>
            <w:rFonts w:ascii="Calibri" w:hAnsi="Calibri" w:cs="Calibri"/>
            <w:b/>
            <w:webHidden/>
            <w:color w:val="auto"/>
          </w:rPr>
          <w:fldChar w:fldCharType="end"/>
        </w:r>
      </w:hyperlink>
    </w:p>
    <w:p w14:paraId="1C95E16E" w14:textId="3DCA2B90" w:rsidR="00453051" w:rsidRPr="002B24A7" w:rsidRDefault="003F0B89" w:rsidP="00FB2A4E">
      <w:pPr>
        <w:pStyle w:val="TOC1"/>
        <w:tabs>
          <w:tab w:val="left" w:pos="425"/>
        </w:tabs>
        <w:spacing w:line="360" w:lineRule="auto"/>
        <w:jc w:val="both"/>
        <w:rPr>
          <w:rFonts w:ascii="Calibri" w:hAnsi="Calibri" w:cs="Calibri"/>
          <w:b/>
          <w:color w:val="auto"/>
          <w:sz w:val="22"/>
          <w:szCs w:val="22"/>
        </w:rPr>
      </w:pPr>
      <w:hyperlink w:anchor="_Toc1725134" w:history="1">
        <w:r w:rsidR="00453051" w:rsidRPr="002B24A7">
          <w:rPr>
            <w:rStyle w:val="Hyperlink"/>
            <w:rFonts w:ascii="Calibri" w:hAnsi="Calibri" w:cs="Calibri"/>
            <w:b/>
            <w:color w:val="auto"/>
          </w:rPr>
          <w:t>II.</w:t>
        </w:r>
        <w:r w:rsidR="00453051" w:rsidRPr="002B24A7">
          <w:rPr>
            <w:rFonts w:ascii="Calibri" w:hAnsi="Calibri" w:cs="Calibri"/>
            <w:b/>
            <w:color w:val="auto"/>
            <w:sz w:val="22"/>
            <w:szCs w:val="22"/>
          </w:rPr>
          <w:tab/>
        </w:r>
        <w:r w:rsidR="00453051" w:rsidRPr="002B24A7">
          <w:rPr>
            <w:rStyle w:val="Hyperlink"/>
            <w:rFonts w:ascii="Calibri" w:hAnsi="Calibri" w:cs="Calibri"/>
            <w:b/>
            <w:color w:val="auto"/>
          </w:rPr>
          <w:t>INSTRUCTIONS FOR RESPONDING</w:t>
        </w:r>
        <w:r w:rsidR="00453051" w:rsidRPr="002B24A7">
          <w:rPr>
            <w:rFonts w:ascii="Calibri" w:hAnsi="Calibri" w:cs="Calibri"/>
            <w:b/>
            <w:webHidden/>
            <w:color w:val="auto"/>
          </w:rPr>
          <w:tab/>
        </w:r>
        <w:r w:rsidR="00693ADF">
          <w:rPr>
            <w:rFonts w:ascii="Calibri" w:hAnsi="Calibri" w:cs="Calibri"/>
            <w:b/>
            <w:webHidden/>
            <w:color w:val="auto"/>
          </w:rPr>
          <w:t>7</w:t>
        </w:r>
      </w:hyperlink>
    </w:p>
    <w:p w14:paraId="3CF5F282" w14:textId="7D5966D9" w:rsidR="00453051" w:rsidRPr="002B24A7" w:rsidRDefault="003F0B89" w:rsidP="00FB2A4E">
      <w:pPr>
        <w:pStyle w:val="TOC1"/>
        <w:tabs>
          <w:tab w:val="left" w:pos="425"/>
        </w:tabs>
        <w:spacing w:line="360" w:lineRule="auto"/>
        <w:jc w:val="both"/>
        <w:rPr>
          <w:rFonts w:ascii="Calibri" w:hAnsi="Calibri" w:cs="Calibri"/>
          <w:b/>
          <w:color w:val="auto"/>
          <w:sz w:val="22"/>
          <w:szCs w:val="22"/>
        </w:rPr>
      </w:pPr>
      <w:hyperlink w:anchor="_Toc1725135" w:history="1">
        <w:r w:rsidR="00453051" w:rsidRPr="002B24A7">
          <w:rPr>
            <w:rStyle w:val="Hyperlink"/>
            <w:rFonts w:ascii="Calibri" w:hAnsi="Calibri" w:cs="Calibri"/>
            <w:b/>
            <w:color w:val="auto"/>
          </w:rPr>
          <w:t>III.</w:t>
        </w:r>
        <w:r w:rsidR="00453051" w:rsidRPr="002B24A7">
          <w:rPr>
            <w:rFonts w:ascii="Calibri" w:hAnsi="Calibri" w:cs="Calibri"/>
            <w:b/>
            <w:color w:val="auto"/>
            <w:sz w:val="22"/>
            <w:szCs w:val="22"/>
          </w:rPr>
          <w:tab/>
        </w:r>
        <w:r w:rsidR="00453051" w:rsidRPr="002B24A7">
          <w:rPr>
            <w:rStyle w:val="Hyperlink"/>
            <w:rFonts w:ascii="Calibri" w:hAnsi="Calibri" w:cs="Calibri"/>
            <w:b/>
            <w:color w:val="auto"/>
          </w:rPr>
          <w:t>TERMS AND CONDITIONS OF THIS SOLICITATION</w:t>
        </w:r>
        <w:r w:rsidR="00453051" w:rsidRPr="002B24A7">
          <w:rPr>
            <w:rFonts w:ascii="Calibri" w:hAnsi="Calibri" w:cs="Calibri"/>
            <w:b/>
            <w:webHidden/>
            <w:color w:val="auto"/>
          </w:rPr>
          <w:tab/>
        </w:r>
        <w:r w:rsidR="00693ADF">
          <w:rPr>
            <w:rFonts w:ascii="Calibri" w:hAnsi="Calibri" w:cs="Calibri"/>
            <w:b/>
            <w:webHidden/>
            <w:color w:val="auto"/>
          </w:rPr>
          <w:t xml:space="preserve">9 </w:t>
        </w:r>
      </w:hyperlink>
    </w:p>
    <w:p w14:paraId="42652BE2" w14:textId="43168388" w:rsidR="00453051" w:rsidRPr="002B24A7" w:rsidRDefault="003F0B89" w:rsidP="00FB2A4E">
      <w:pPr>
        <w:pStyle w:val="TOC1"/>
        <w:tabs>
          <w:tab w:val="left" w:pos="850"/>
        </w:tabs>
        <w:spacing w:line="360" w:lineRule="auto"/>
        <w:jc w:val="both"/>
        <w:rPr>
          <w:rFonts w:ascii="Calibri" w:hAnsi="Calibri" w:cs="Calibri"/>
          <w:b/>
          <w:color w:val="auto"/>
          <w:sz w:val="22"/>
          <w:szCs w:val="22"/>
        </w:rPr>
      </w:pPr>
      <w:hyperlink w:anchor="_Toc1725136" w:history="1">
        <w:r w:rsidR="00453051" w:rsidRPr="002B24A7">
          <w:rPr>
            <w:rStyle w:val="Hyperlink"/>
            <w:rFonts w:ascii="Calibri" w:hAnsi="Calibri" w:cs="Calibri"/>
            <w:b/>
            <w:color w:val="auto"/>
          </w:rPr>
          <w:t>IV.</w:t>
        </w:r>
        <w:r w:rsidR="00394602" w:rsidRPr="002B24A7">
          <w:rPr>
            <w:rFonts w:ascii="Calibri" w:hAnsi="Calibri" w:cs="Calibri"/>
            <w:b/>
            <w:color w:val="auto"/>
            <w:sz w:val="22"/>
            <w:szCs w:val="22"/>
          </w:rPr>
          <w:t xml:space="preserve">   </w:t>
        </w:r>
        <w:r w:rsidR="00453051" w:rsidRPr="002B24A7">
          <w:rPr>
            <w:rStyle w:val="Hyperlink"/>
            <w:rFonts w:ascii="Calibri" w:hAnsi="Calibri" w:cs="Calibri"/>
            <w:b/>
            <w:color w:val="auto"/>
          </w:rPr>
          <w:t>OFFER OF SERVICES</w:t>
        </w:r>
        <w:r w:rsidR="00453051" w:rsidRPr="002B24A7">
          <w:rPr>
            <w:rFonts w:ascii="Calibri" w:hAnsi="Calibri" w:cs="Calibri"/>
            <w:b/>
            <w:webHidden/>
            <w:color w:val="auto"/>
          </w:rPr>
          <w:tab/>
        </w:r>
        <w:r w:rsidR="00453051" w:rsidRPr="002B24A7">
          <w:rPr>
            <w:rFonts w:ascii="Calibri" w:hAnsi="Calibri" w:cs="Calibri"/>
            <w:b/>
            <w:webHidden/>
            <w:color w:val="auto"/>
          </w:rPr>
          <w:fldChar w:fldCharType="begin"/>
        </w:r>
        <w:r w:rsidR="00453051" w:rsidRPr="002B24A7">
          <w:rPr>
            <w:rFonts w:ascii="Calibri" w:hAnsi="Calibri" w:cs="Calibri"/>
            <w:b/>
            <w:webHidden/>
            <w:color w:val="auto"/>
          </w:rPr>
          <w:instrText xml:space="preserve"> PAGEREF _Toc1725136 \h </w:instrText>
        </w:r>
        <w:r w:rsidR="00453051" w:rsidRPr="002B24A7">
          <w:rPr>
            <w:rFonts w:ascii="Calibri" w:hAnsi="Calibri" w:cs="Calibri"/>
            <w:b/>
            <w:webHidden/>
            <w:color w:val="auto"/>
          </w:rPr>
        </w:r>
        <w:r w:rsidR="00453051" w:rsidRPr="002B24A7">
          <w:rPr>
            <w:rFonts w:ascii="Calibri" w:hAnsi="Calibri" w:cs="Calibri"/>
            <w:b/>
            <w:webHidden/>
            <w:color w:val="auto"/>
          </w:rPr>
          <w:fldChar w:fldCharType="separate"/>
        </w:r>
        <w:r w:rsidR="00EF4918">
          <w:rPr>
            <w:rFonts w:ascii="Calibri" w:hAnsi="Calibri" w:cs="Calibri"/>
            <w:b/>
            <w:webHidden/>
            <w:color w:val="auto"/>
          </w:rPr>
          <w:t>1</w:t>
        </w:r>
        <w:r w:rsidR="00693ADF">
          <w:rPr>
            <w:rFonts w:ascii="Calibri" w:hAnsi="Calibri" w:cs="Calibri"/>
            <w:b/>
            <w:webHidden/>
            <w:color w:val="auto"/>
          </w:rPr>
          <w:t>1</w:t>
        </w:r>
        <w:r w:rsidR="00453051" w:rsidRPr="002B24A7">
          <w:rPr>
            <w:rFonts w:ascii="Calibri" w:hAnsi="Calibri" w:cs="Calibri"/>
            <w:b/>
            <w:webHidden/>
            <w:color w:val="auto"/>
          </w:rPr>
          <w:fldChar w:fldCharType="end"/>
        </w:r>
      </w:hyperlink>
    </w:p>
    <w:p w14:paraId="3E5161F5" w14:textId="77777777" w:rsidR="00475950" w:rsidRPr="002B24A7" w:rsidRDefault="00453051" w:rsidP="00FB2A4E">
      <w:pPr>
        <w:jc w:val="both"/>
        <w:rPr>
          <w:rFonts w:ascii="Calibri" w:hAnsi="Calibri" w:cs="Calibri"/>
          <w:b/>
          <w:caps/>
        </w:rPr>
      </w:pPr>
      <w:r w:rsidRPr="002B24A7">
        <w:rPr>
          <w:rFonts w:ascii="Calibri" w:hAnsi="Calibri" w:cs="Calibri"/>
          <w:b/>
          <w:caps/>
        </w:rPr>
        <w:fldChar w:fldCharType="end"/>
      </w:r>
      <w:r w:rsidR="00475950" w:rsidRPr="002B24A7">
        <w:rPr>
          <w:rFonts w:ascii="Calibri" w:hAnsi="Calibri" w:cs="Calibri"/>
          <w:b/>
          <w:caps/>
        </w:rPr>
        <w:br w:type="page"/>
      </w:r>
    </w:p>
    <w:p w14:paraId="5327BA36" w14:textId="77777777" w:rsidR="00F312EF" w:rsidRPr="002B24A7" w:rsidRDefault="001F3742" w:rsidP="00FB2A4E">
      <w:pPr>
        <w:pStyle w:val="TOCHeading"/>
        <w:rPr>
          <w:rFonts w:ascii="Calibri" w:hAnsi="Calibri" w:cs="Calibri"/>
        </w:rPr>
      </w:pPr>
      <w:bookmarkStart w:id="0" w:name="_Toc1725133"/>
      <w:r w:rsidRPr="002B24A7">
        <w:rPr>
          <w:rFonts w:ascii="Calibri" w:hAnsi="Calibri" w:cs="Calibri"/>
        </w:rPr>
        <w:lastRenderedPageBreak/>
        <w:t>project background and scope of work</w:t>
      </w:r>
      <w:bookmarkEnd w:id="0"/>
      <w:r w:rsidRPr="002B24A7">
        <w:rPr>
          <w:rFonts w:ascii="Calibri" w:hAnsi="Calibri" w:cs="Calibri"/>
        </w:rPr>
        <w:t xml:space="preserve"> </w:t>
      </w:r>
    </w:p>
    <w:p w14:paraId="361F8B06" w14:textId="5E4B203D" w:rsidR="001F3742" w:rsidRPr="002B24A7" w:rsidRDefault="001F3742" w:rsidP="00FB2A4E">
      <w:pPr>
        <w:pStyle w:val="Heading1"/>
        <w:jc w:val="both"/>
        <w:rPr>
          <w:rFonts w:ascii="Calibri" w:hAnsi="Calibri" w:cs="Calibri"/>
        </w:rPr>
      </w:pPr>
      <w:r w:rsidRPr="002B24A7">
        <w:rPr>
          <w:rFonts w:ascii="Calibri" w:hAnsi="Calibri" w:cs="Calibri"/>
        </w:rPr>
        <w:t>About</w:t>
      </w:r>
      <w:r w:rsidR="000F3E79" w:rsidRPr="002B24A7">
        <w:rPr>
          <w:rFonts w:ascii="Calibri" w:hAnsi="Calibri" w:cs="Calibri"/>
        </w:rPr>
        <w:t xml:space="preserve"> gain</w:t>
      </w:r>
      <w:r w:rsidR="000D603E" w:rsidRPr="002B24A7">
        <w:rPr>
          <w:rFonts w:ascii="Calibri" w:hAnsi="Calibri" w:cs="Calibri"/>
        </w:rPr>
        <w:t xml:space="preserve"> </w:t>
      </w:r>
    </w:p>
    <w:p w14:paraId="594A6CCE" w14:textId="55FA4837" w:rsidR="000D603E" w:rsidRPr="002B24A7" w:rsidRDefault="001F3742" w:rsidP="00FB2A4E">
      <w:pPr>
        <w:jc w:val="both"/>
        <w:rPr>
          <w:rFonts w:ascii="Calibri" w:hAnsi="Calibri" w:cs="Calibri"/>
          <w:lang w:eastAsia="en-US"/>
        </w:rPr>
      </w:pPr>
      <w:r w:rsidRPr="002B24A7">
        <w:rPr>
          <w:rFonts w:ascii="Calibri" w:hAnsi="Calibri" w:cs="Calibri"/>
          <w:lang w:eastAsia="en-US"/>
        </w:rPr>
        <w:t>The Global Alliance for Improved Nutrition (GAIN) is a Swiss-based foundation launched at the UN in 2002 to tackle the human suffering caused by malnutrition. Working with both governments and businesses, we aim to transform food systems so that they deliver more nutritious food for all people.</w:t>
      </w:r>
      <w:r w:rsidR="000D603E" w:rsidRPr="002B24A7">
        <w:rPr>
          <w:rFonts w:ascii="Calibri" w:hAnsi="Calibri" w:cs="Calibri"/>
          <w:lang w:eastAsia="en-US"/>
        </w:rPr>
        <w:t xml:space="preserve"> </w:t>
      </w:r>
      <w:r w:rsidRPr="002B24A7">
        <w:rPr>
          <w:rFonts w:ascii="Calibri" w:hAnsi="Calibri" w:cs="Calibri"/>
          <w:lang w:eastAsia="en-US"/>
        </w:rPr>
        <w:t>At GAIN, we believe that everyone in the world should have access to nutritious and safe food. We work to understand and deliver specific solutions to the daily challenge of food insecurity faced by poor people. By understanding that there is no “one-size-fits-all” model, we develop alliances and build tailored programmes, using a variety of flexible models and approaches.</w:t>
      </w:r>
      <w:r w:rsidR="000D603E" w:rsidRPr="002B24A7">
        <w:rPr>
          <w:rFonts w:ascii="Calibri" w:hAnsi="Calibri" w:cs="Calibri"/>
          <w:lang w:eastAsia="en-US"/>
        </w:rPr>
        <w:t xml:space="preserve"> </w:t>
      </w:r>
      <w:r w:rsidRPr="002B24A7">
        <w:rPr>
          <w:rFonts w:ascii="Calibri" w:hAnsi="Calibri" w:cs="Calibri"/>
          <w:lang w:eastAsia="en-US"/>
        </w:rPr>
        <w:t xml:space="preserve">We build alliances between governments, local and global businesses, and civil society to deliver sustainable improvements at scale. We are part of a global network of partners working together to create sustainable solutions to malnutrition. Through alliances, we provide technical, financial and policy support to key participants in the food system. We use specific learning, evidence of impact, and results of projects and programmes to shape and influence the actions of others. </w:t>
      </w:r>
    </w:p>
    <w:p w14:paraId="1880AD87" w14:textId="77777777" w:rsidR="001F3742" w:rsidRPr="002B24A7" w:rsidRDefault="001F3742" w:rsidP="00FB2A4E">
      <w:pPr>
        <w:pStyle w:val="Heading1"/>
        <w:jc w:val="both"/>
        <w:rPr>
          <w:rFonts w:ascii="Calibri" w:hAnsi="Calibri" w:cs="Calibri"/>
        </w:rPr>
      </w:pPr>
      <w:r w:rsidRPr="002B24A7">
        <w:rPr>
          <w:rFonts w:ascii="Calibri" w:hAnsi="Calibri" w:cs="Calibri"/>
        </w:rPr>
        <w:t>Background</w:t>
      </w:r>
    </w:p>
    <w:p w14:paraId="338C0837" w14:textId="44EEC4CF" w:rsidR="002B24A7" w:rsidRPr="001251D7" w:rsidRDefault="002B24A7" w:rsidP="00FB2A4E">
      <w:pPr>
        <w:jc w:val="both"/>
        <w:rPr>
          <w:rFonts w:ascii="Calibri" w:hAnsi="Calibri"/>
        </w:rPr>
      </w:pPr>
      <w:bookmarkStart w:id="1" w:name="_Hlk512338377"/>
      <w:r w:rsidRPr="001251D7">
        <w:rPr>
          <w:rFonts w:ascii="Calibri" w:hAnsi="Calibri"/>
        </w:rPr>
        <w:t>Large-scale fortification</w:t>
      </w:r>
      <w:bookmarkEnd w:id="1"/>
      <w:r w:rsidRPr="001251D7">
        <w:rPr>
          <w:rFonts w:ascii="Calibri" w:hAnsi="Calibri"/>
        </w:rPr>
        <w:t xml:space="preserve"> of staple foods and condiments is a cost-effective strategy to help address micronutrient deficiencies when it is implemented through centralized food industries and adequately enforced </w:t>
      </w:r>
      <w:r w:rsidRPr="001251D7">
        <w:rPr>
          <w:rFonts w:ascii="Calibri" w:hAnsi="Calibri"/>
        </w:rPr>
        <w:fldChar w:fldCharType="begin">
          <w:fldData xml:space="preserve">PEVuZE5vdGU+PENpdGU+PEF1dGhvcj5CaHV0dGE8L0F1dGhvcj48WWVhcj4yMDEzPC9ZZWFyPjxS
ZWNOdW0+MTU4MzwvUmVjTnVtPjxEaXNwbGF5VGV4dD4oQmh1dHRhIGV0IGFsLiwgMjAxMzsgSG9y
dG9uLCAyMDA2KTwvRGlzcGxheVRleHQ+PHJlY29yZD48cmVjLW51bWJlcj4xNTgzPC9yZWMtbnVt
YmVyPjxmb3JlaWduLWtleXM+PGtleSBhcHA9IkVOIiBkYi1pZD0iMGF4eHJ4dHhldjlhcHVlZXBw
MDVzejVpYTVkZWZwZHpkeGUyIiB0aW1lc3RhbXA9IjE1MTA4NDU1MzIiPjE1ODM8L2tleT48L2Zv
cmVpZ24ta2V5cz48cmVmLXR5cGUgbmFtZT0iSm91cm5hbCBBcnRpY2xlIj4xNzwvcmVmLXR5cGU+
PGNvbnRyaWJ1dG9ycz48YXV0aG9ycz48YXV0aG9yPkJodXR0YSwgWi4gQS48L2F1dGhvcj48YXV0
aG9yPkRhcywgSi4gSy48L2F1dGhvcj48YXV0aG9yPlJpenZpLCBBLjwvYXV0aG9yPjxhdXRob3I+
R2FmZmV5LCBNLiBGLjwvYXV0aG9yPjxhdXRob3I+V2Fsa2VyLCBOLjwvYXV0aG9yPjxhdXRob3I+
SG9ydG9uLCBTLjwvYXV0aG9yPjxhdXRob3I+V2ViYiwgUC48L2F1dGhvcj48YXV0aG9yPkxhcnRl
eSwgQS48L2F1dGhvcj48YXV0aG9yPkJsYWNrLCBSLiBFLjwvYXV0aG9yPjxhdXRob3I+TGFuY2V0
IE51dHIgSW50ZXJ2ZW50aW9ucyBSZXZpZXcgRzwvYXV0aG9yPjxhdXRob3I+TWF0ZXJuYWwgQ2hp
bGQgTnV0ciBTdHVkeSBHcnA8L2F1dGhvcj48L2F1dGhvcnM+PC9jb250cmlidXRvcnM+PGF1dGgt
YWRkcmVzcz5CaHV0dGEsIFpBJiN4RDtBZ2EgS2hhbiBVbml2LCBDdHIgRXhjZWxsZW5jZSBXb21l
biAmYW1wOyBDaGlsZCBIbHRoLCBLYXJhY2hpIDc0ODAwLCBQYWtpc3RhbiYjeEQ7QWdhIEtoYW4g
VW5pdiwgQ3RyIEV4Y2VsbGVuY2UgV29tZW4gJmFtcDsgQ2hpbGQgSGx0aCwgS2FyYWNoaSA3NDgw
MCwgUGFraXN0YW4mI3hEO0FnYSBLaGFuIFVuaXYsIEthcmFjaGkgNzQ4MDAsIFBha2lzdGFuJiN4
RDtIb3NwIFNpY2sgQ2hpbGRyZW4sIFRvcm9udG8sIE9OIE01RyAxWDgsIENhbmFkYSYjeEQ7Sm9o
bnMgSG9wa2lucyBVbml2LCBCbG9vbWJlcmcgU2NoIFB1YmwgSGx0aCwgQmFsdGltb3JlLCBNRCBV
U0EmI3hEO1VuaXYgV2F0ZXJsb28sIFdhdGVybG9vLCBPTiBOMkwgM0cxLCBDYW5hZGEmI3hEO1R1
ZnRzIFVuaXYsIE1lZGZvcmQsIE1BIDAyMTU1IFVTQSYjeEQ7VW5pdiBHaGFuYSwgQWNjcmEsIEdo
YW5hPC9hdXRoLWFkZHJlc3M+PHRpdGxlcz48dGl0bGU+RXZpZGVuY2UtYmFzZWQgaW50ZXJ2ZW50
aW9ucyBmb3IgaW1wcm92ZW1lbnQgb2YgbWF0ZXJuYWwgYW5kIGNoaWxkIG51dHJpdGlvbjogd2hh
dCBjYW4gYmUgZG9uZSBhbmQgYXQgd2hhdCBjb3N0PzwvdGl0bGU+PHNlY29uZGFyeS10aXRsZT5M
YW5jZXQ8L3NlY29uZGFyeS10aXRsZT48YWx0LXRpdGxlPkxhbmNldDwvYWx0LXRpdGxlPjwvdGl0
bGVzPjxwZXJpb2RpY2FsPjxmdWxsLXRpdGxlPkxhbmNldDwvZnVsbC10aXRsZT48YWJici0xPkxh
bmNldDwvYWJici0xPjwvcGVyaW9kaWNhbD48YWx0LXBlcmlvZGljYWw+PGZ1bGwtdGl0bGU+TGFu
Y2V0PC9mdWxsLXRpdGxlPjxhYmJyLTE+TGFuY2V0PC9hYmJyLTE+PC9hbHQtcGVyaW9kaWNhbD48
cGFnZXM+NDUyLTQ3NzwvcGFnZXM+PHZvbHVtZT4zODI8L3ZvbHVtZT48bnVtYmVyPjk4OTA8L251
bWJlcj48a2V5d29yZHM+PGtleXdvcmQ+cmFuZG9taXplZCBjb250cm9sbGVkLXRyaWFsczwva2V5
d29yZD48a2V5d29yZD5wbGFjZWJvLWNvbnRyb2xsZWQtdHJpYWw8L2tleXdvcmQ+PGtleXdvcmQ+
bG93LWluY29tZSBjb3VudHJpZXM8L2tleXdvcmQ+PGtleXdvcmQ+c2V2ZXJlbHkgbWFsbm91cmlz
aGVkIGNoaWxkcmVuPC9rZXl3b3JkPjxrZXl3b3JkPmZhdHR5LWFjaWQgc3VwcGxlbWVudGF0aW9u
PC9rZXl3b3JkPjxrZXl3b3JkPm11bHRpcGxlIG1pY3JvbnV0cmllbnQgc3VwcGxlbWVudGF0aW9u
PC9rZXl3b3JkPjxrZXl3b3JkPnByZXZlbnRpdmUgemluYyBzdXBwbGVtZW50YXRpb248L2tleXdv
cmQ+PGtleXdvcmQ+c2V2ZXJlIGFjdXRlIG1hbG51dHJpdGlvbjwva2V5d29yZD48a2V5d29yZD5p
bmRvb3IgYWlyLXBvbGx1dGlvbjwva2V5d29yZD48a2V5d29yZD5zb2xpZC1mdWVsIHVzZTwva2V5
d29yZD48L2tleXdvcmRzPjxkYXRlcz48eWVhcj4yMDEzPC95ZWFyPjxwdWItZGF0ZXM+PGRhdGU+
QXVnIDM8L2RhdGU+PC9wdWItZGF0ZXM+PC9kYXRlcz48aXNibj4wMTQwLTY3MzY8L2lzYm4+PGFj
Y2Vzc2lvbi1udW0+V09TOjAwMDMyMjYzODUwMDAzNzwvYWNjZXNzaW9uLW51bT48dXJscz48cmVs
YXRlZC11cmxzPjx1cmw+Jmx0O0dvIHRvIElTSSZndDs6Ly9XT1M6MDAwMzIyNjM4NTAwMDM3PC91
cmw+PHVybD5odHRwOi8vd3d3LnRoZWxhbmNldC5jb20vcGRmcy9qb3VybmFscy9sYW5jZXQvUElJ
UzAxNDAtNjczNigxMyk2MDk5Ni00LnBkZjwvdXJsPjwvcmVsYXRlZC11cmxzPjwvdXJscz48ZWxl
Y3Ryb25pYy1yZXNvdXJjZS1udW0+RG9pIDEwLjEwMTYvUzAxNDAtNjczNigxMyk2MDk5Ni00PC9l
bGVjdHJvbmljLXJlc291cmNlLW51bT48bGFuZ3VhZ2U+RW5nbGlzaDwvbGFuZ3VhZ2U+PC9yZWNv
cmQ+PC9DaXRlPjxDaXRlPjxBdXRob3I+SG9ydG9uPC9BdXRob3I+PFllYXI+MjAwNjwvWWVhcj48
UmVjTnVtPjE2MzE8L1JlY051bT48cmVjb3JkPjxyZWMtbnVtYmVyPjE2MzE8L3JlYy1udW1iZXI+
PGZvcmVpZ24ta2V5cz48a2V5IGFwcD0iRU4iIGRiLWlkPSIwYXh4cnh0eGV2OWFwdWVlcHAwNXN6
NWlhNWRlZnBkemR4ZTIiIHRpbWVzdGFtcD0iMTUxMDg0NTUzNyI+MTYzMTwva2V5PjwvZm9yZWln
bi1rZXlzPjxyZWYtdHlwZSBuYW1lPSJKb3VybmFsIEFydGljbGUiPjE3PC9yZWYtdHlwZT48Y29u
dHJpYnV0b3JzPjxhdXRob3JzPjxhdXRob3I+SG9ydG9uLCBTLjwvYXV0aG9yPjwvYXV0aG9ycz48
L2NvbnRyaWJ1dG9ycz48YXV0aC1hZGRyZXNzPldpbGZyaWQgTGF1cmllciBVbml2ZXJzaXR5LCBX
YXRlcmxvbywgT04sIE4yTCAzQzUsIENhbmFkYS4gc2hvcnRvbkB3bHUuY2E8L2F1dGgtYWRkcmVz
cz48dGl0bGVzPjx0aXRsZT5UaGUgZWNvbm9taWNzIG9mIGZvb2QgZm9ydGlmaWNhdGlvbjwvdGl0
bGU+PHNlY29uZGFyeS10aXRsZT5KIE51dHI8L3NlY29uZGFyeS10aXRsZT48YWx0LXRpdGxlPlRo
ZSBKb3VybmFsIG9mIG51dHJpdGlvbjwvYWx0LXRpdGxlPjwvdGl0bGVzPjxwZXJpb2RpY2FsPjxm
dWxsLXRpdGxlPkogTnV0cjwvZnVsbC10aXRsZT48YWJici0xPlRoZSBKb3VybmFsIG9mIG51dHJp
dGlvbjwvYWJici0xPjwvcGVyaW9kaWNhbD48YWx0LXBlcmlvZGljYWw+PGZ1bGwtdGl0bGU+SiBO
dXRyPC9mdWxsLXRpdGxlPjxhYmJyLTE+VGhlIEpvdXJuYWwgb2YgbnV0cml0aW9uPC9hYmJyLTE+
PC9hbHQtcGVyaW9kaWNhbD48cGFnZXM+MTA2OC03MTwvcGFnZXM+PHZvbHVtZT4xMzY8L3ZvbHVt
ZT48bnVtYmVyPjQ8L251bWJlcj48a2V5d29yZHM+PGtleXdvcmQ+Q29zdC1CZW5lZml0IEFuYWx5
c2lzPC9rZXl3b3JkPjxrZXl3b3JkPkRldmVsb3BpbmcgQ291bnRyaWVzPC9rZXl3b3JkPjxrZXl3
b3JkPkZvb2QsIEZvcnRpZmllZC8qZWNvbm9taWNzPC9rZXl3b3JkPjxrZXl3b3JkPkh1bWFuczwv
a2V5d29yZD48a2V5d29yZD5Jb2RpbmU8L2tleXdvcmQ+PGtleXdvcmQ+SXJvbjwva2V5d29yZD48
a2V5d29yZD5NaWNyb251dHJpZW50czwva2V5d29yZD48a2V5d29yZD5WaXRhbWluIEE8L2tleXdv
cmQ+PGtleXdvcmQ+WmluYzwva2V5d29yZD48L2tleXdvcmRzPjxkYXRlcz48eWVhcj4yMDA2PC95
ZWFyPjxwdWItZGF0ZXM+PGRhdGU+QXByPC9kYXRlPjwvcHViLWRhdGVzPjwvZGF0ZXM+PGlzYm4+
MDAyMi0zMTY2IChQcmludCkmI3hEOzAwMjItMzE2NiAoTGlua2luZyk8L2lzYm4+PGFjY2Vzc2lv
bi1udW0+MTY1NDk0Nzk8L2FjY2Vzc2lvbi1udW0+PHVybHM+PHJlbGF0ZWQtdXJscz48dXJsPmh0
dHA6Ly93d3cubmNiaS5ubG0ubmloLmdvdi9wdWJtZWQvMTY1NDk0Nzk8L3VybD48L3JlbGF0ZWQt
dXJscz48L3VybHM+PC9yZWNvcmQ+PC9DaXRlPjwvRW5kTm90ZT5=
</w:fldData>
        </w:fldChar>
      </w:r>
      <w:r w:rsidRPr="001251D7">
        <w:rPr>
          <w:rFonts w:ascii="Calibri" w:hAnsi="Calibri"/>
        </w:rPr>
        <w:instrText xml:space="preserve"> ADDIN EN.CITE </w:instrText>
      </w:r>
      <w:r w:rsidRPr="001251D7">
        <w:rPr>
          <w:rFonts w:ascii="Calibri" w:hAnsi="Calibri"/>
        </w:rPr>
        <w:fldChar w:fldCharType="begin">
          <w:fldData xml:space="preserve">PEVuZE5vdGU+PENpdGU+PEF1dGhvcj5CaHV0dGE8L0F1dGhvcj48WWVhcj4yMDEzPC9ZZWFyPjxS
ZWNOdW0+MTU4MzwvUmVjTnVtPjxEaXNwbGF5VGV4dD4oQmh1dHRhIGV0IGFsLiwgMjAxMzsgSG9y
dG9uLCAyMDA2KTwvRGlzcGxheVRleHQ+PHJlY29yZD48cmVjLW51bWJlcj4xNTgzPC9yZWMtbnVt
YmVyPjxmb3JlaWduLWtleXM+PGtleSBhcHA9IkVOIiBkYi1pZD0iMGF4eHJ4dHhldjlhcHVlZXBw
MDVzejVpYTVkZWZwZHpkeGUyIiB0aW1lc3RhbXA9IjE1MTA4NDU1MzIiPjE1ODM8L2tleT48L2Zv
cmVpZ24ta2V5cz48cmVmLXR5cGUgbmFtZT0iSm91cm5hbCBBcnRpY2xlIj4xNzwvcmVmLXR5cGU+
PGNvbnRyaWJ1dG9ycz48YXV0aG9ycz48YXV0aG9yPkJodXR0YSwgWi4gQS48L2F1dGhvcj48YXV0
aG9yPkRhcywgSi4gSy48L2F1dGhvcj48YXV0aG9yPlJpenZpLCBBLjwvYXV0aG9yPjxhdXRob3I+
R2FmZmV5LCBNLiBGLjwvYXV0aG9yPjxhdXRob3I+V2Fsa2VyLCBOLjwvYXV0aG9yPjxhdXRob3I+
SG9ydG9uLCBTLjwvYXV0aG9yPjxhdXRob3I+V2ViYiwgUC48L2F1dGhvcj48YXV0aG9yPkxhcnRl
eSwgQS48L2F1dGhvcj48YXV0aG9yPkJsYWNrLCBSLiBFLjwvYXV0aG9yPjxhdXRob3I+TGFuY2V0
IE51dHIgSW50ZXJ2ZW50aW9ucyBSZXZpZXcgRzwvYXV0aG9yPjxhdXRob3I+TWF0ZXJuYWwgQ2hp
bGQgTnV0ciBTdHVkeSBHcnA8L2F1dGhvcj48L2F1dGhvcnM+PC9jb250cmlidXRvcnM+PGF1dGgt
YWRkcmVzcz5CaHV0dGEsIFpBJiN4RDtBZ2EgS2hhbiBVbml2LCBDdHIgRXhjZWxsZW5jZSBXb21l
biAmYW1wOyBDaGlsZCBIbHRoLCBLYXJhY2hpIDc0ODAwLCBQYWtpc3RhbiYjeEQ7QWdhIEtoYW4g
VW5pdiwgQ3RyIEV4Y2VsbGVuY2UgV29tZW4gJmFtcDsgQ2hpbGQgSGx0aCwgS2FyYWNoaSA3NDgw
MCwgUGFraXN0YW4mI3hEO0FnYSBLaGFuIFVuaXYsIEthcmFjaGkgNzQ4MDAsIFBha2lzdGFuJiN4
RDtIb3NwIFNpY2sgQ2hpbGRyZW4sIFRvcm9udG8sIE9OIE01RyAxWDgsIENhbmFkYSYjeEQ7Sm9o
bnMgSG9wa2lucyBVbml2LCBCbG9vbWJlcmcgU2NoIFB1YmwgSGx0aCwgQmFsdGltb3JlLCBNRCBV
U0EmI3hEO1VuaXYgV2F0ZXJsb28sIFdhdGVybG9vLCBPTiBOMkwgM0cxLCBDYW5hZGEmI3hEO1R1
ZnRzIFVuaXYsIE1lZGZvcmQsIE1BIDAyMTU1IFVTQSYjeEQ7VW5pdiBHaGFuYSwgQWNjcmEsIEdo
YW5hPC9hdXRoLWFkZHJlc3M+PHRpdGxlcz48dGl0bGU+RXZpZGVuY2UtYmFzZWQgaW50ZXJ2ZW50
aW9ucyBmb3IgaW1wcm92ZW1lbnQgb2YgbWF0ZXJuYWwgYW5kIGNoaWxkIG51dHJpdGlvbjogd2hh
dCBjYW4gYmUgZG9uZSBhbmQgYXQgd2hhdCBjb3N0PzwvdGl0bGU+PHNlY29uZGFyeS10aXRsZT5M
YW5jZXQ8L3NlY29uZGFyeS10aXRsZT48YWx0LXRpdGxlPkxhbmNldDwvYWx0LXRpdGxlPjwvdGl0
bGVzPjxwZXJpb2RpY2FsPjxmdWxsLXRpdGxlPkxhbmNldDwvZnVsbC10aXRsZT48YWJici0xPkxh
bmNldDwvYWJici0xPjwvcGVyaW9kaWNhbD48YWx0LXBlcmlvZGljYWw+PGZ1bGwtdGl0bGU+TGFu
Y2V0PC9mdWxsLXRpdGxlPjxhYmJyLTE+TGFuY2V0PC9hYmJyLTE+PC9hbHQtcGVyaW9kaWNhbD48
cGFnZXM+NDUyLTQ3NzwvcGFnZXM+PHZvbHVtZT4zODI8L3ZvbHVtZT48bnVtYmVyPjk4OTA8L251
bWJlcj48a2V5d29yZHM+PGtleXdvcmQ+cmFuZG9taXplZCBjb250cm9sbGVkLXRyaWFsczwva2V5
d29yZD48a2V5d29yZD5wbGFjZWJvLWNvbnRyb2xsZWQtdHJpYWw8L2tleXdvcmQ+PGtleXdvcmQ+
bG93LWluY29tZSBjb3VudHJpZXM8L2tleXdvcmQ+PGtleXdvcmQ+c2V2ZXJlbHkgbWFsbm91cmlz
aGVkIGNoaWxkcmVuPC9rZXl3b3JkPjxrZXl3b3JkPmZhdHR5LWFjaWQgc3VwcGxlbWVudGF0aW9u
PC9rZXl3b3JkPjxrZXl3b3JkPm11bHRpcGxlIG1pY3JvbnV0cmllbnQgc3VwcGxlbWVudGF0aW9u
PC9rZXl3b3JkPjxrZXl3b3JkPnByZXZlbnRpdmUgemluYyBzdXBwbGVtZW50YXRpb248L2tleXdv
cmQ+PGtleXdvcmQ+c2V2ZXJlIGFjdXRlIG1hbG51dHJpdGlvbjwva2V5d29yZD48a2V5d29yZD5p
bmRvb3IgYWlyLXBvbGx1dGlvbjwva2V5d29yZD48a2V5d29yZD5zb2xpZC1mdWVsIHVzZTwva2V5
d29yZD48L2tleXdvcmRzPjxkYXRlcz48eWVhcj4yMDEzPC95ZWFyPjxwdWItZGF0ZXM+PGRhdGU+
QXVnIDM8L2RhdGU+PC9wdWItZGF0ZXM+PC9kYXRlcz48aXNibj4wMTQwLTY3MzY8L2lzYm4+PGFj
Y2Vzc2lvbi1udW0+V09TOjAwMDMyMjYzODUwMDAzNzwvYWNjZXNzaW9uLW51bT48dXJscz48cmVs
YXRlZC11cmxzPjx1cmw+Jmx0O0dvIHRvIElTSSZndDs6Ly9XT1M6MDAwMzIyNjM4NTAwMDM3PC91
cmw+PHVybD5odHRwOi8vd3d3LnRoZWxhbmNldC5jb20vcGRmcy9qb3VybmFscy9sYW5jZXQvUElJ
UzAxNDAtNjczNigxMyk2MDk5Ni00LnBkZjwvdXJsPjwvcmVsYXRlZC11cmxzPjwvdXJscz48ZWxl
Y3Ryb25pYy1yZXNvdXJjZS1udW0+RG9pIDEwLjEwMTYvUzAxNDAtNjczNigxMyk2MDk5Ni00PC9l
bGVjdHJvbmljLXJlc291cmNlLW51bT48bGFuZ3VhZ2U+RW5nbGlzaDwvbGFuZ3VhZ2U+PC9yZWNv
cmQ+PC9DaXRlPjxDaXRlPjxBdXRob3I+SG9ydG9uPC9BdXRob3I+PFllYXI+MjAwNjwvWWVhcj48
UmVjTnVtPjE2MzE8L1JlY051bT48cmVjb3JkPjxyZWMtbnVtYmVyPjE2MzE8L3JlYy1udW1iZXI+
PGZvcmVpZ24ta2V5cz48a2V5IGFwcD0iRU4iIGRiLWlkPSIwYXh4cnh0eGV2OWFwdWVlcHAwNXN6
NWlhNWRlZnBkemR4ZTIiIHRpbWVzdGFtcD0iMTUxMDg0NTUzNyI+MTYzMTwva2V5PjwvZm9yZWln
bi1rZXlzPjxyZWYtdHlwZSBuYW1lPSJKb3VybmFsIEFydGljbGUiPjE3PC9yZWYtdHlwZT48Y29u
dHJpYnV0b3JzPjxhdXRob3JzPjxhdXRob3I+SG9ydG9uLCBTLjwvYXV0aG9yPjwvYXV0aG9ycz48
L2NvbnRyaWJ1dG9ycz48YXV0aC1hZGRyZXNzPldpbGZyaWQgTGF1cmllciBVbml2ZXJzaXR5LCBX
YXRlcmxvbywgT04sIE4yTCAzQzUsIENhbmFkYS4gc2hvcnRvbkB3bHUuY2E8L2F1dGgtYWRkcmVz
cz48dGl0bGVzPjx0aXRsZT5UaGUgZWNvbm9taWNzIG9mIGZvb2QgZm9ydGlmaWNhdGlvbjwvdGl0
bGU+PHNlY29uZGFyeS10aXRsZT5KIE51dHI8L3NlY29uZGFyeS10aXRsZT48YWx0LXRpdGxlPlRo
ZSBKb3VybmFsIG9mIG51dHJpdGlvbjwvYWx0LXRpdGxlPjwvdGl0bGVzPjxwZXJpb2RpY2FsPjxm
dWxsLXRpdGxlPkogTnV0cjwvZnVsbC10aXRsZT48YWJici0xPlRoZSBKb3VybmFsIG9mIG51dHJp
dGlvbjwvYWJici0xPjwvcGVyaW9kaWNhbD48YWx0LXBlcmlvZGljYWw+PGZ1bGwtdGl0bGU+SiBO
dXRyPC9mdWxsLXRpdGxlPjxhYmJyLTE+VGhlIEpvdXJuYWwgb2YgbnV0cml0aW9uPC9hYmJyLTE+
PC9hbHQtcGVyaW9kaWNhbD48cGFnZXM+MTA2OC03MTwvcGFnZXM+PHZvbHVtZT4xMzY8L3ZvbHVt
ZT48bnVtYmVyPjQ8L251bWJlcj48a2V5d29yZHM+PGtleXdvcmQ+Q29zdC1CZW5lZml0IEFuYWx5
c2lzPC9rZXl3b3JkPjxrZXl3b3JkPkRldmVsb3BpbmcgQ291bnRyaWVzPC9rZXl3b3JkPjxrZXl3
b3JkPkZvb2QsIEZvcnRpZmllZC8qZWNvbm9taWNzPC9rZXl3b3JkPjxrZXl3b3JkPkh1bWFuczwv
a2V5d29yZD48a2V5d29yZD5Jb2RpbmU8L2tleXdvcmQ+PGtleXdvcmQ+SXJvbjwva2V5d29yZD48
a2V5d29yZD5NaWNyb251dHJpZW50czwva2V5d29yZD48a2V5d29yZD5WaXRhbWluIEE8L2tleXdv
cmQ+PGtleXdvcmQ+WmluYzwva2V5d29yZD48L2tleXdvcmRzPjxkYXRlcz48eWVhcj4yMDA2PC95
ZWFyPjxwdWItZGF0ZXM+PGRhdGU+QXByPC9kYXRlPjwvcHViLWRhdGVzPjwvZGF0ZXM+PGlzYm4+
MDAyMi0zMTY2IChQcmludCkmI3hEOzAwMjItMzE2NiAoTGlua2luZyk8L2lzYm4+PGFjY2Vzc2lv
bi1udW0+MTY1NDk0Nzk8L2FjY2Vzc2lvbi1udW0+PHVybHM+PHJlbGF0ZWQtdXJscz48dXJsPmh0
dHA6Ly93d3cubmNiaS5ubG0ubmloLmdvdi9wdWJtZWQvMTY1NDk0Nzk8L3VybD48L3JlbGF0ZWQt
dXJscz48L3VybHM+PC9yZWNvcmQ+PC9DaXRlPjwvRW5kTm90ZT5=
</w:fldData>
        </w:fldChar>
      </w:r>
      <w:r w:rsidRPr="001251D7">
        <w:rPr>
          <w:rFonts w:ascii="Calibri" w:hAnsi="Calibri"/>
        </w:rPr>
        <w:instrText xml:space="preserve"> ADDIN EN.CITE.DATA </w:instrText>
      </w:r>
      <w:r w:rsidRPr="001251D7">
        <w:rPr>
          <w:rFonts w:ascii="Calibri" w:hAnsi="Calibri"/>
        </w:rPr>
      </w:r>
      <w:r w:rsidRPr="001251D7">
        <w:rPr>
          <w:rFonts w:ascii="Calibri" w:hAnsi="Calibri"/>
        </w:rPr>
        <w:fldChar w:fldCharType="end"/>
      </w:r>
      <w:r w:rsidRPr="001251D7">
        <w:rPr>
          <w:rFonts w:ascii="Calibri" w:hAnsi="Calibri"/>
        </w:rPr>
      </w:r>
      <w:r w:rsidRPr="001251D7">
        <w:rPr>
          <w:rFonts w:ascii="Calibri" w:hAnsi="Calibri"/>
        </w:rPr>
        <w:fldChar w:fldCharType="separate"/>
      </w:r>
      <w:r w:rsidRPr="001251D7">
        <w:rPr>
          <w:rFonts w:ascii="Calibri" w:hAnsi="Calibri"/>
          <w:noProof/>
        </w:rPr>
        <w:t>(Bhutta et al., 2013; Horton, 2006)</w:t>
      </w:r>
      <w:r w:rsidRPr="001251D7">
        <w:rPr>
          <w:rFonts w:ascii="Calibri" w:hAnsi="Calibri"/>
        </w:rPr>
        <w:fldChar w:fldCharType="end"/>
      </w:r>
      <w:r w:rsidRPr="001251D7">
        <w:rPr>
          <w:rFonts w:ascii="Calibri" w:hAnsi="Calibri"/>
        </w:rPr>
        <w:t xml:space="preserve">.  Unfortunately, fortification compliance with national standards is often low, thereby limiting its potential for impact </w:t>
      </w:r>
      <w:r w:rsidRPr="001251D7">
        <w:rPr>
          <w:rFonts w:ascii="Calibri" w:hAnsi="Calibri"/>
        </w:rPr>
        <w:fldChar w:fldCharType="begin"/>
      </w:r>
      <w:r w:rsidRPr="001251D7">
        <w:rPr>
          <w:rFonts w:ascii="Calibri" w:hAnsi="Calibri"/>
        </w:rPr>
        <w:instrText xml:space="preserve"> ADDIN EN.CITE &lt;EndNote&gt;&lt;Cite&gt;&lt;Author&gt;Aaron&lt;/Author&gt;&lt;Year&gt;2017&lt;/Year&gt;&lt;RecNum&gt;1568&lt;/RecNum&gt;&lt;DisplayText&gt;(Aaron et al., 2017)&lt;/DisplayText&gt;&lt;record&gt;&lt;rec-number&gt;1568&lt;/rec-number&gt;&lt;foreign-keys&gt;&lt;key app="EN" db-id="0axxrxtxev9apueepp05sz5ia5defpdzdxe2" timestamp="1510845530"&gt;1568&lt;/key&gt;&lt;/foreign-keys&gt;&lt;ref-type name="Journal Article"&gt;17&lt;/ref-type&gt;&lt;contributors&gt;&lt;authors&gt;&lt;author&gt;Aaron, G. J.&lt;/author&gt;&lt;author&gt;Friesen, V. M.&lt;/author&gt;&lt;author&gt;Jungjohann, S.&lt;/author&gt;&lt;author&gt;Garrett, G. S.&lt;/author&gt;&lt;author&gt;Neufeld, L. M.&lt;/author&gt;&lt;author&gt;Myatt, M.&lt;/author&gt;&lt;/authors&gt;&lt;/contributors&gt;&lt;auth-address&gt;Global Alliance for Improved Nutrition, Geneva, Switzerland; and grant@grantjaaron.com.&amp;#xD;Global Alliance for Improved Nutrition, Geneva, Switzerland; and.&amp;#xD;Brixton Health, Llawryglyn, Wales, United Kingdom.&lt;/auth-address&gt;&lt;titles&gt;&lt;title&gt;Coverage of Large-Scale Food Fortification of Edible Oil, Wheat Flour, and Maize Flour Varies Greatly by Vehicle and Country but Is Consistently Lower among the Most Vulnerable: Results from Coverage Surveys in 8 Countries&lt;/title&gt;&lt;secondary-title&gt;J Nutr&lt;/secondary-title&gt;&lt;alt-title&gt;The Journal of nutrition&lt;/alt-title&gt;&lt;/titles&gt;&lt;periodical&gt;&lt;full-title&gt;J Nutr&lt;/full-title&gt;&lt;abbr-1&gt;The Journal of nutrition&lt;/abbr-1&gt;&lt;/periodical&gt;&lt;alt-periodical&gt;&lt;full-title&gt;J Nutr&lt;/full-title&gt;&lt;abbr-1&gt;The Journal of nutrition&lt;/abbr-1&gt;&lt;/alt-periodical&gt;&lt;dates&gt;&lt;year&gt;2017&lt;/year&gt;&lt;pub-dates&gt;&lt;date&gt;Apr 12&lt;/date&gt;&lt;/pub-dates&gt;&lt;/dates&gt;&lt;isbn&gt;1541-6100 (Electronic)&amp;#xD;0022-3166 (Linking)&lt;/isbn&gt;&lt;accession-num&gt;28404836&lt;/accession-num&gt;&lt;urls&gt;&lt;related-urls&gt;&lt;url&gt;http://www.ncbi.nlm.nih.gov/pubmed/28404836&lt;/url&gt;&lt;url&gt;http://jn.nutrition.org/content/early/2017/04/12/jn.116.245753.full.pdf&lt;/url&gt;&lt;/related-urls&gt;&lt;/urls&gt;&lt;electronic-resource-num&gt;10.3945/jn.116.245753&lt;/electronic-resource-num&gt;&lt;/record&gt;&lt;/Cite&gt;&lt;/EndNote&gt;</w:instrText>
      </w:r>
      <w:r w:rsidRPr="001251D7">
        <w:rPr>
          <w:rFonts w:ascii="Calibri" w:hAnsi="Calibri"/>
        </w:rPr>
        <w:fldChar w:fldCharType="separate"/>
      </w:r>
      <w:r w:rsidRPr="001251D7">
        <w:rPr>
          <w:rFonts w:ascii="Calibri" w:hAnsi="Calibri"/>
          <w:noProof/>
        </w:rPr>
        <w:t>(Aaron et al., 2017)</w:t>
      </w:r>
      <w:r w:rsidRPr="001251D7">
        <w:rPr>
          <w:rFonts w:ascii="Calibri" w:hAnsi="Calibri"/>
        </w:rPr>
        <w:fldChar w:fldCharType="end"/>
      </w:r>
      <w:r w:rsidRPr="001251D7">
        <w:rPr>
          <w:rFonts w:ascii="Calibri" w:hAnsi="Calibri"/>
        </w:rPr>
        <w:t>.  This trend is apparent in the Bangladesh edible oil fortification program, as evidenced by recent findings.</w:t>
      </w:r>
    </w:p>
    <w:p w14:paraId="1E23F170" w14:textId="7E4392EF" w:rsidR="002B24A7" w:rsidRDefault="002B24A7" w:rsidP="00FB2A4E">
      <w:pPr>
        <w:jc w:val="both"/>
        <w:rPr>
          <w:rFonts w:ascii="Calibri" w:hAnsi="Calibri"/>
        </w:rPr>
      </w:pPr>
      <w:r w:rsidRPr="001251D7">
        <w:rPr>
          <w:rFonts w:ascii="Calibri" w:hAnsi="Calibri"/>
        </w:rPr>
        <w:t>GAIN is working with governmental and non-governmental partners to support the fortification of edible oil with vitamin A</w:t>
      </w:r>
      <w:r>
        <w:rPr>
          <w:rFonts w:ascii="Calibri" w:hAnsi="Calibri"/>
        </w:rPr>
        <w:t xml:space="preserve"> </w:t>
      </w:r>
      <w:r w:rsidRPr="001251D7">
        <w:rPr>
          <w:rFonts w:ascii="Calibri" w:hAnsi="Calibri"/>
        </w:rPr>
        <w:t>to address the high prevalence of deficiency (</w:t>
      </w:r>
      <w:r>
        <w:rPr>
          <w:rFonts w:ascii="Calibri" w:hAnsi="Calibri"/>
        </w:rPr>
        <w:t>20.59</w:t>
      </w:r>
      <w:r w:rsidRPr="001251D7">
        <w:rPr>
          <w:rFonts w:ascii="Calibri" w:hAnsi="Calibri"/>
        </w:rPr>
        <w:t xml:space="preserve">% of children of school age </w:t>
      </w:r>
      <w:r>
        <w:rPr>
          <w:rFonts w:ascii="Calibri" w:hAnsi="Calibri"/>
        </w:rPr>
        <w:t xml:space="preserve">were Vitamin A deficient, </w:t>
      </w:r>
      <w:r w:rsidRPr="001251D7">
        <w:rPr>
          <w:rFonts w:ascii="Calibri" w:hAnsi="Calibri"/>
        </w:rPr>
        <w:t xml:space="preserve">according to the Bangladesh Micronutrient Survey of 2011-2012).  </w:t>
      </w:r>
    </w:p>
    <w:p w14:paraId="76B559CE" w14:textId="77777777" w:rsidR="00F90BC4" w:rsidRDefault="00F90BC4" w:rsidP="00FB2A4E">
      <w:pPr>
        <w:jc w:val="both"/>
        <w:rPr>
          <w:rFonts w:ascii="Calibri" w:hAnsi="Calibri"/>
        </w:rPr>
      </w:pPr>
      <w:r w:rsidRPr="00F90BC4">
        <w:rPr>
          <w:rFonts w:ascii="Calibri" w:hAnsi="Calibri" w:cs="Calibri"/>
          <w:b/>
          <w:bCs/>
        </w:rPr>
        <w:t>2.1. FORTIFICATION OF EDIBLE OILS IN BANGLADESH</w:t>
      </w:r>
      <w:r w:rsidRPr="00EE6577">
        <w:rPr>
          <w:rFonts w:ascii="Calibri" w:hAnsi="Calibri"/>
        </w:rPr>
        <w:t xml:space="preserve"> </w:t>
      </w:r>
    </w:p>
    <w:p w14:paraId="7EC4B1BA" w14:textId="32C6263A" w:rsidR="00EE6577" w:rsidRPr="00EE6577" w:rsidRDefault="00EE6577" w:rsidP="00FB2A4E">
      <w:pPr>
        <w:jc w:val="both"/>
        <w:rPr>
          <w:rFonts w:ascii="Calibri" w:hAnsi="Calibri"/>
        </w:rPr>
      </w:pPr>
      <w:r w:rsidRPr="00EE6577">
        <w:rPr>
          <w:rFonts w:ascii="Calibri" w:hAnsi="Calibri"/>
        </w:rPr>
        <w:t xml:space="preserve">The subclinical deficiency of vitamin A is one of the major public health risks in Bangladesh. About one in five children in Bangladesh suffers from subclinical vitamin A deficiency, which may cause pre-term birth defects, maternal and child mortality, immune deficiency of under-5 children and anaemia. In the face of such severe public health risks, </w:t>
      </w:r>
      <w:r w:rsidR="003A5903" w:rsidRPr="003A5903">
        <w:rPr>
          <w:rFonts w:ascii="Calibri" w:hAnsi="Calibri"/>
        </w:rPr>
        <w:t xml:space="preserve">Bangladesh is implementing a programme on </w:t>
      </w:r>
      <w:r w:rsidRPr="00EE6577">
        <w:rPr>
          <w:rFonts w:ascii="Calibri" w:hAnsi="Calibri"/>
        </w:rPr>
        <w:t>“Fortification of Edible Oil” to improve access to safe and affordable fortified foods across Bangladesh to reduce the prevalence of micronutrient deficiencies</w:t>
      </w:r>
      <w:r w:rsidR="003A5903">
        <w:rPr>
          <w:rFonts w:ascii="Calibri" w:hAnsi="Calibri"/>
        </w:rPr>
        <w:t xml:space="preserve">; </w:t>
      </w:r>
      <w:r w:rsidR="003A5903" w:rsidRPr="00EE6577">
        <w:rPr>
          <w:rFonts w:ascii="Calibri" w:hAnsi="Calibri"/>
        </w:rPr>
        <w:t>especially among women of reproductive age, adolescent girls and children under-five</w:t>
      </w:r>
      <w:r w:rsidRPr="00EE6577">
        <w:rPr>
          <w:rFonts w:ascii="Calibri" w:hAnsi="Calibri"/>
        </w:rPr>
        <w:t>.</w:t>
      </w:r>
    </w:p>
    <w:p w14:paraId="0EDB769C" w14:textId="77777777" w:rsidR="00F90BC4" w:rsidRDefault="003A5903" w:rsidP="00F90BC4">
      <w:pPr>
        <w:jc w:val="both"/>
        <w:rPr>
          <w:rFonts w:ascii="Calibri" w:hAnsi="Calibri"/>
        </w:rPr>
      </w:pPr>
      <w:r w:rsidRPr="003A5903">
        <w:rPr>
          <w:rFonts w:ascii="Calibri" w:hAnsi="Calibri"/>
        </w:rPr>
        <w:t>Global Alliance for Improved Nutrition (GAIN) and UNICEF along with Ministry of Industries (</w:t>
      </w:r>
      <w:proofErr w:type="spellStart"/>
      <w:r w:rsidRPr="003A5903">
        <w:rPr>
          <w:rFonts w:ascii="Calibri" w:hAnsi="Calibri"/>
        </w:rPr>
        <w:t>MoInd</w:t>
      </w:r>
      <w:proofErr w:type="spellEnd"/>
      <w:r w:rsidRPr="003A5903">
        <w:rPr>
          <w:rFonts w:ascii="Calibri" w:hAnsi="Calibri"/>
        </w:rPr>
        <w:t>) started work on oil fortification with vitamin A in Bangladesh in 2010. The mandatory law for fortification of edible oil with vitamin A was enacted in 2013</w:t>
      </w:r>
      <w:r w:rsidR="00627E82">
        <w:rPr>
          <w:rFonts w:ascii="Calibri" w:hAnsi="Calibri"/>
        </w:rPr>
        <w:t>.</w:t>
      </w:r>
      <w:r w:rsidRPr="003A5903">
        <w:rPr>
          <w:rFonts w:ascii="Calibri" w:hAnsi="Calibri"/>
        </w:rPr>
        <w:t xml:space="preserve"> The legislation requires that all edible oils in Bangladesh must be fortified with vitamin A, whether it is produced locally, refined or imported. Additionally, GAIN along with the Ministry of Industries supported the creation of the rules for the enforcement of the law. The “Oil Fortification Rules 2015” were published in Bangladesh Gazette on 16th November 2015. Currently 44 refineries and packers operating in Bangladesh have signed MoU with </w:t>
      </w:r>
      <w:proofErr w:type="spellStart"/>
      <w:r w:rsidRPr="003A5903">
        <w:rPr>
          <w:rFonts w:ascii="Calibri" w:hAnsi="Calibri"/>
        </w:rPr>
        <w:t>MoInd</w:t>
      </w:r>
      <w:proofErr w:type="spellEnd"/>
      <w:r w:rsidRPr="003A5903">
        <w:rPr>
          <w:rFonts w:ascii="Calibri" w:hAnsi="Calibri"/>
        </w:rPr>
        <w:t xml:space="preserve"> and fortifying edible oil with Vitamin A (soybean, palm and rice bran oil). </w:t>
      </w:r>
    </w:p>
    <w:p w14:paraId="20398F53" w14:textId="005A05BE" w:rsidR="00285B06" w:rsidRPr="00F90BC4" w:rsidRDefault="00F90BC4" w:rsidP="00F90BC4">
      <w:pPr>
        <w:jc w:val="both"/>
        <w:rPr>
          <w:rFonts w:ascii="Calibri" w:hAnsi="Calibri"/>
          <w:b/>
          <w:bCs/>
        </w:rPr>
      </w:pPr>
      <w:r w:rsidRPr="00F90BC4">
        <w:rPr>
          <w:rFonts w:ascii="Calibri" w:hAnsi="Calibri"/>
          <w:b/>
          <w:bCs/>
        </w:rPr>
        <w:t xml:space="preserve">2.2 </w:t>
      </w:r>
      <w:r w:rsidR="004B591D" w:rsidRPr="00F90BC4">
        <w:rPr>
          <w:rFonts w:ascii="Calibri" w:hAnsi="Calibri" w:cs="Calibri"/>
          <w:b/>
          <w:bCs/>
        </w:rPr>
        <w:t>S</w:t>
      </w:r>
      <w:r w:rsidR="0046622E">
        <w:rPr>
          <w:rFonts w:ascii="Calibri" w:hAnsi="Calibri" w:cs="Calibri"/>
          <w:b/>
          <w:bCs/>
        </w:rPr>
        <w:t>TATUS OF OIL ORTIFICATION IN BANGLADESH</w:t>
      </w:r>
      <w:r w:rsidR="004B591D" w:rsidRPr="00F90BC4">
        <w:rPr>
          <w:rFonts w:ascii="Calibri" w:hAnsi="Calibri" w:cs="Calibri"/>
          <w:b/>
          <w:bCs/>
        </w:rPr>
        <w:t xml:space="preserve"> </w:t>
      </w:r>
    </w:p>
    <w:p w14:paraId="129830C7" w14:textId="160694A7" w:rsidR="00285B06" w:rsidRPr="004B591D" w:rsidRDefault="00285B06" w:rsidP="00FB2A4E">
      <w:pPr>
        <w:jc w:val="both"/>
        <w:rPr>
          <w:rFonts w:ascii="Calibri" w:hAnsi="Calibri" w:cs="Calibri"/>
        </w:rPr>
      </w:pPr>
      <w:r w:rsidRPr="004B591D">
        <w:rPr>
          <w:rFonts w:ascii="Calibri" w:hAnsi="Calibri" w:cs="Calibri"/>
        </w:rPr>
        <w:t xml:space="preserve">In Bangladesh, edible oil can be obtained as either branded and packaged oil or bulk, unpackaged oil.  Packaged oil represents 35% while bulk oil accounts for 65% of the total edible oil market volume (2,600,000 MT), respectively. A market assessment conducted in 553 retail outlets in the eight divisions of Bangladesh to record the available oil brands and collect samples in order to </w:t>
      </w:r>
      <w:proofErr w:type="spellStart"/>
      <w:r w:rsidRPr="004B591D">
        <w:rPr>
          <w:rFonts w:ascii="Calibri" w:hAnsi="Calibri" w:cs="Calibri"/>
        </w:rPr>
        <w:t>analyze</w:t>
      </w:r>
      <w:proofErr w:type="spellEnd"/>
      <w:r w:rsidRPr="004B591D">
        <w:rPr>
          <w:rFonts w:ascii="Calibri" w:hAnsi="Calibri" w:cs="Calibri"/>
        </w:rPr>
        <w:t xml:space="preserve"> for nutrient content of vitamin A and assess conformity with national fortification </w:t>
      </w:r>
      <w:r w:rsidRPr="004B591D">
        <w:rPr>
          <w:rFonts w:ascii="Calibri" w:hAnsi="Calibri" w:cs="Calibri"/>
        </w:rPr>
        <w:lastRenderedPageBreak/>
        <w:t xml:space="preserve">standards found that over half (59%) of oil available in Bangladesh is fortified, and of this </w:t>
      </w:r>
      <w:r w:rsidR="00B54826" w:rsidRPr="004B591D">
        <w:rPr>
          <w:rFonts w:ascii="Calibri" w:hAnsi="Calibri" w:cs="Calibri"/>
        </w:rPr>
        <w:t>pro</w:t>
      </w:r>
      <w:r w:rsidR="00B54826">
        <w:rPr>
          <w:rFonts w:ascii="Calibri" w:hAnsi="Calibri" w:cs="Calibri"/>
        </w:rPr>
        <w:t xml:space="preserve">portion </w:t>
      </w:r>
      <w:r w:rsidRPr="004B591D">
        <w:rPr>
          <w:rFonts w:ascii="Calibri" w:hAnsi="Calibri" w:cs="Calibri"/>
        </w:rPr>
        <w:t>27% is fortified above the standard minimum.  This is higher for packaged oil (which has a lower market share) of which 95% was fortified (69% above minimum standard), compared with bulk oil 41% of which was fortified (7% above minimum standard).</w:t>
      </w:r>
    </w:p>
    <w:p w14:paraId="1474BC23" w14:textId="55F7DE8A" w:rsidR="00037338" w:rsidRDefault="00617735" w:rsidP="00FB2A4E">
      <w:pPr>
        <w:jc w:val="both"/>
        <w:rPr>
          <w:rFonts w:ascii="Times New Roman" w:eastAsia="Times New Roman" w:hAnsi="Times New Roman" w:cs="Times New Roman"/>
          <w:color w:val="auto"/>
          <w:sz w:val="24"/>
          <w:szCs w:val="24"/>
          <w:lang w:eastAsia="en-US"/>
        </w:rPr>
      </w:pPr>
      <w:r>
        <w:rPr>
          <w:rFonts w:ascii="Calibri" w:hAnsi="Calibri" w:cs="Calibri"/>
        </w:rPr>
        <w:t>Overall,</w:t>
      </w:r>
      <w:r w:rsidR="00285B06" w:rsidRPr="004B591D">
        <w:rPr>
          <w:rFonts w:ascii="Calibri" w:hAnsi="Calibri" w:cs="Calibri"/>
        </w:rPr>
        <w:t xml:space="preserve"> the main locally produced and imported packaged brands are fortified, but fortification of smaller locally produced as well as oil sold in bulk needs to be improved.  In addition, there are </w:t>
      </w:r>
      <w:r w:rsidR="004B591D" w:rsidRPr="004B591D">
        <w:rPr>
          <w:rFonts w:ascii="Calibri" w:hAnsi="Calibri" w:cs="Calibri"/>
        </w:rPr>
        <w:t>several</w:t>
      </w:r>
      <w:r w:rsidR="00285B06" w:rsidRPr="004B591D">
        <w:rPr>
          <w:rFonts w:ascii="Calibri" w:hAnsi="Calibri" w:cs="Calibri"/>
        </w:rPr>
        <w:t xml:space="preserve"> concerns regarding the distribution of bulk oil, not least hygiene and food safety considerations, use of non-food grade drums, no labelling and inability to trace source of oil supply. Against this background, the government of Bangladesh working with industry and other stakeholders intends to phase out the supply of </w:t>
      </w:r>
      <w:r w:rsidR="004B591D">
        <w:rPr>
          <w:rFonts w:ascii="Calibri" w:hAnsi="Calibri" w:cs="Calibri"/>
        </w:rPr>
        <w:t xml:space="preserve">drum </w:t>
      </w:r>
      <w:r w:rsidR="00285B06" w:rsidRPr="004B591D">
        <w:rPr>
          <w:rFonts w:ascii="Calibri" w:hAnsi="Calibri" w:cs="Calibri"/>
        </w:rPr>
        <w:t>oil on the Bangladesh market</w:t>
      </w:r>
      <w:r w:rsidR="00402B6B">
        <w:rPr>
          <w:rFonts w:ascii="Times New Roman" w:eastAsia="Times New Roman" w:hAnsi="Times New Roman" w:cs="Times New Roman"/>
          <w:color w:val="auto"/>
          <w:sz w:val="24"/>
          <w:szCs w:val="24"/>
          <w:lang w:eastAsia="en-US"/>
        </w:rPr>
        <w:t xml:space="preserve">. </w:t>
      </w:r>
    </w:p>
    <w:p w14:paraId="50DA219F" w14:textId="5FA5EE71" w:rsidR="00037338" w:rsidRPr="00037338" w:rsidRDefault="00402B6B" w:rsidP="00037338">
      <w:pPr>
        <w:jc w:val="both"/>
        <w:rPr>
          <w:rFonts w:ascii="Calibri" w:hAnsi="Calibri" w:cs="Calibri"/>
          <w:lang w:val="en-US"/>
        </w:rPr>
      </w:pPr>
      <w:r w:rsidRPr="00402B6B">
        <w:rPr>
          <w:rFonts w:ascii="Calibri" w:hAnsi="Calibri" w:cs="Calibri"/>
        </w:rPr>
        <w:t xml:space="preserve">In addition </w:t>
      </w:r>
      <w:r w:rsidR="00617735">
        <w:rPr>
          <w:rFonts w:ascii="Calibri" w:hAnsi="Calibri" w:cs="Calibri"/>
          <w:lang w:val="en-US"/>
        </w:rPr>
        <w:t>g</w:t>
      </w:r>
      <w:r w:rsidR="00037338" w:rsidRPr="00037338">
        <w:rPr>
          <w:rFonts w:ascii="Calibri" w:hAnsi="Calibri" w:cs="Calibri"/>
          <w:lang w:val="en-US"/>
        </w:rPr>
        <w:t xml:space="preserve">ood quality </w:t>
      </w:r>
      <w:proofErr w:type="gramStart"/>
      <w:r w:rsidR="00037338" w:rsidRPr="00037338">
        <w:rPr>
          <w:rFonts w:ascii="Calibri" w:hAnsi="Calibri" w:cs="Calibri"/>
          <w:lang w:val="en-US"/>
        </w:rPr>
        <w:t>vitamin</w:t>
      </w:r>
      <w:proofErr w:type="gramEnd"/>
      <w:r w:rsidR="00037338" w:rsidRPr="00037338">
        <w:rPr>
          <w:rFonts w:ascii="Calibri" w:hAnsi="Calibri" w:cs="Calibri"/>
          <w:lang w:val="en-US"/>
        </w:rPr>
        <w:t xml:space="preserve"> A premix is mostly inaccessible to small and medium sized oil refineries due to high transaction costs (such as letter of credits, sea/air freight, customs, </w:t>
      </w:r>
      <w:r w:rsidR="00617735" w:rsidRPr="00037338">
        <w:rPr>
          <w:rFonts w:ascii="Calibri" w:hAnsi="Calibri" w:cs="Calibri"/>
          <w:lang w:val="en-US"/>
        </w:rPr>
        <w:t>etc.</w:t>
      </w:r>
      <w:r w:rsidR="00037338" w:rsidRPr="00037338">
        <w:rPr>
          <w:rFonts w:ascii="Calibri" w:hAnsi="Calibri" w:cs="Calibri"/>
          <w:lang w:val="en-US"/>
        </w:rPr>
        <w:t xml:space="preserve">) for importing smaller consignments vitamin A premix. This also increases the per unit cost of premix for smaller consignments which are suitable for the small and medium oil refineries. </w:t>
      </w:r>
    </w:p>
    <w:p w14:paraId="1FDB6E3D" w14:textId="0E0D32BA" w:rsidR="00037338" w:rsidRPr="00852D3D" w:rsidRDefault="00037338" w:rsidP="00FB2A4E">
      <w:pPr>
        <w:jc w:val="both"/>
        <w:rPr>
          <w:rFonts w:ascii="Calibri" w:hAnsi="Calibri" w:cs="Calibri"/>
          <w:lang w:val="en-US"/>
        </w:rPr>
      </w:pPr>
      <w:r w:rsidRPr="00037338">
        <w:rPr>
          <w:rFonts w:ascii="Calibri" w:hAnsi="Calibri" w:cs="Calibri"/>
          <w:lang w:val="en-US"/>
        </w:rPr>
        <w:t xml:space="preserve">Therefore, GAIN </w:t>
      </w:r>
      <w:r w:rsidR="00852D3D">
        <w:rPr>
          <w:rFonts w:ascii="Calibri" w:hAnsi="Calibri" w:cs="Calibri"/>
          <w:lang w:val="en-US"/>
        </w:rPr>
        <w:t>is working</w:t>
      </w:r>
      <w:r w:rsidRPr="00037338">
        <w:rPr>
          <w:rFonts w:ascii="Calibri" w:hAnsi="Calibri" w:cs="Calibri"/>
          <w:lang w:val="en-US"/>
        </w:rPr>
        <w:t xml:space="preserve"> with local businesses to explore </w:t>
      </w:r>
      <w:r w:rsidR="00F37C21">
        <w:rPr>
          <w:rFonts w:ascii="Calibri" w:hAnsi="Calibri" w:cs="Calibri"/>
          <w:lang w:val="en-US"/>
        </w:rPr>
        <w:t xml:space="preserve">the </w:t>
      </w:r>
      <w:proofErr w:type="gramStart"/>
      <w:r w:rsidRPr="00037338">
        <w:rPr>
          <w:rFonts w:ascii="Calibri" w:hAnsi="Calibri" w:cs="Calibri"/>
          <w:lang w:val="en-US"/>
        </w:rPr>
        <w:t>potential  to</w:t>
      </w:r>
      <w:proofErr w:type="gramEnd"/>
      <w:r w:rsidRPr="00037338">
        <w:rPr>
          <w:rFonts w:ascii="Calibri" w:hAnsi="Calibri" w:cs="Calibri"/>
          <w:lang w:val="en-US"/>
        </w:rPr>
        <w:t xml:space="preserve"> establish an accredited intermediary  warehouse in Bangladesh to streamline and optimize the vitamin A premix acquisition process, primarily, for small and medium sized oil producers </w:t>
      </w:r>
      <w:r w:rsidR="00F37C21">
        <w:rPr>
          <w:rFonts w:ascii="Calibri" w:hAnsi="Calibri" w:cs="Calibri"/>
          <w:lang w:val="en-US"/>
        </w:rPr>
        <w:t>to enhance</w:t>
      </w:r>
      <w:r w:rsidRPr="00037338">
        <w:rPr>
          <w:rFonts w:ascii="Calibri" w:hAnsi="Calibri" w:cs="Calibri"/>
          <w:lang w:val="en-US"/>
        </w:rPr>
        <w:t xml:space="preserve"> the availability of quality Vitamin A premix at competitive prices. As a part of this process </w:t>
      </w:r>
      <w:r w:rsidR="00852D3D">
        <w:rPr>
          <w:rFonts w:ascii="Calibri" w:hAnsi="Calibri" w:cs="Calibri"/>
          <w:lang w:val="en-US"/>
        </w:rPr>
        <w:t xml:space="preserve">this research will </w:t>
      </w:r>
      <w:r w:rsidRPr="00037338">
        <w:rPr>
          <w:rFonts w:ascii="Calibri" w:hAnsi="Calibri" w:cs="Calibri"/>
          <w:lang w:val="en-US"/>
        </w:rPr>
        <w:t>navigate resources to set up the warehouse and the infrastructure for acquiring and storing vitamin A premix, which will get buy-in from businesses to become an accredited intermediary. By collecting aggregate demand for vitamin, A premix from small and medium oil refineries the intermediary can buy in bulk on their behalf and these refineries can able to purchase desired quantity of vitamin A from the intermediary.</w:t>
      </w:r>
    </w:p>
    <w:p w14:paraId="6A5B2198" w14:textId="67A49046" w:rsidR="0074437C" w:rsidRPr="002B24A7" w:rsidRDefault="00852D3D" w:rsidP="00FB2A4E">
      <w:pPr>
        <w:pStyle w:val="Heading1"/>
        <w:jc w:val="both"/>
        <w:rPr>
          <w:rFonts w:ascii="Calibri" w:hAnsi="Calibri" w:cs="Calibri"/>
        </w:rPr>
      </w:pPr>
      <w:r w:rsidRPr="005753AA">
        <w:rPr>
          <w:rFonts w:ascii="Calibri" w:hAnsi="Calibri" w:cs="Calibri"/>
          <w:bCs/>
          <w:lang w:val="en-GB"/>
        </w:rPr>
        <w:t>Purpose of the assignment</w:t>
      </w:r>
    </w:p>
    <w:p w14:paraId="26EC1B22" w14:textId="2B5FB88D" w:rsidR="005753AA" w:rsidRPr="005753AA" w:rsidRDefault="005753AA" w:rsidP="005753AA">
      <w:pPr>
        <w:jc w:val="both"/>
        <w:rPr>
          <w:rFonts w:ascii="Calibri" w:hAnsi="Calibri" w:cs="Calibri"/>
          <w:lang w:eastAsia="en-US"/>
        </w:rPr>
      </w:pPr>
      <w:r w:rsidRPr="005753AA">
        <w:rPr>
          <w:rFonts w:ascii="Calibri" w:hAnsi="Calibri" w:cs="Calibri"/>
          <w:lang w:eastAsia="en-US"/>
        </w:rPr>
        <w:t>The key objective of the assignment is to collect both primary and secondary data that will inform the strategy for the phasing out the consumer market for bulk oil in Bangladesh. There r key components: that will be covered by the assignment</w:t>
      </w:r>
      <w:r w:rsidR="00F37C21">
        <w:rPr>
          <w:rFonts w:ascii="Calibri" w:hAnsi="Calibri" w:cs="Calibri"/>
          <w:lang w:eastAsia="en-US"/>
        </w:rPr>
        <w:t xml:space="preserve"> are</w:t>
      </w:r>
      <w:r w:rsidRPr="005753AA">
        <w:rPr>
          <w:rFonts w:ascii="Calibri" w:hAnsi="Calibri" w:cs="Calibri"/>
          <w:lang w:eastAsia="en-US"/>
        </w:rPr>
        <w:t>:</w:t>
      </w:r>
    </w:p>
    <w:p w14:paraId="4AD9BB0C" w14:textId="77777777" w:rsidR="005753AA" w:rsidRPr="005753AA" w:rsidRDefault="005753AA" w:rsidP="005753AA">
      <w:pPr>
        <w:numPr>
          <w:ilvl w:val="0"/>
          <w:numId w:val="38"/>
        </w:numPr>
        <w:jc w:val="both"/>
        <w:rPr>
          <w:rFonts w:ascii="Calibri" w:hAnsi="Calibri" w:cs="Calibri"/>
          <w:lang w:eastAsia="en-US"/>
        </w:rPr>
      </w:pPr>
      <w:r w:rsidRPr="005753AA">
        <w:rPr>
          <w:rFonts w:ascii="Calibri" w:hAnsi="Calibri" w:cs="Calibri"/>
          <w:lang w:eastAsia="en-US"/>
        </w:rPr>
        <w:t>Market/options analysis.</w:t>
      </w:r>
    </w:p>
    <w:p w14:paraId="1DE99C95" w14:textId="41D0C251" w:rsidR="005753AA" w:rsidRDefault="005753AA" w:rsidP="005753AA">
      <w:pPr>
        <w:numPr>
          <w:ilvl w:val="0"/>
          <w:numId w:val="38"/>
        </w:numPr>
        <w:jc w:val="both"/>
        <w:rPr>
          <w:rFonts w:ascii="Calibri" w:hAnsi="Calibri" w:cs="Calibri"/>
          <w:lang w:eastAsia="en-US"/>
        </w:rPr>
      </w:pPr>
      <w:r w:rsidRPr="005753AA">
        <w:rPr>
          <w:rFonts w:ascii="Calibri" w:hAnsi="Calibri" w:cs="Calibri"/>
          <w:lang w:eastAsia="en-US"/>
        </w:rPr>
        <w:t>Development of a model to estimate requirements by individual businesses.</w:t>
      </w:r>
    </w:p>
    <w:p w14:paraId="00BB6656" w14:textId="1D72221E" w:rsidR="00F37C21" w:rsidRPr="005753AA" w:rsidRDefault="00F37C21" w:rsidP="005753AA">
      <w:pPr>
        <w:numPr>
          <w:ilvl w:val="0"/>
          <w:numId w:val="38"/>
        </w:numPr>
        <w:jc w:val="both"/>
        <w:rPr>
          <w:rFonts w:ascii="Calibri" w:hAnsi="Calibri" w:cs="Calibri"/>
          <w:lang w:eastAsia="en-US"/>
        </w:rPr>
      </w:pPr>
      <w:r>
        <w:rPr>
          <w:rFonts w:ascii="Calibri" w:hAnsi="Calibri" w:cs="Calibri"/>
          <w:lang w:eastAsia="en-US"/>
        </w:rPr>
        <w:t>Edible oils marketing and trading</w:t>
      </w:r>
    </w:p>
    <w:p w14:paraId="2628BA6D" w14:textId="77777777" w:rsidR="005753AA" w:rsidRPr="005753AA" w:rsidRDefault="005753AA" w:rsidP="005753AA">
      <w:pPr>
        <w:numPr>
          <w:ilvl w:val="0"/>
          <w:numId w:val="38"/>
        </w:numPr>
        <w:jc w:val="both"/>
        <w:rPr>
          <w:rFonts w:ascii="Calibri" w:hAnsi="Calibri" w:cs="Calibri"/>
          <w:lang w:eastAsia="en-US"/>
        </w:rPr>
      </w:pPr>
      <w:r w:rsidRPr="005753AA">
        <w:rPr>
          <w:rFonts w:ascii="Calibri" w:hAnsi="Calibri" w:cs="Calibri"/>
          <w:lang w:eastAsia="en-US"/>
        </w:rPr>
        <w:t>Enabling environment/government incentives required to aid phase out of bulk oil.</w:t>
      </w:r>
    </w:p>
    <w:p w14:paraId="0384A737" w14:textId="0E203F2D" w:rsidR="005753AA" w:rsidRDefault="005753AA" w:rsidP="005753AA">
      <w:pPr>
        <w:numPr>
          <w:ilvl w:val="0"/>
          <w:numId w:val="38"/>
        </w:numPr>
        <w:jc w:val="both"/>
        <w:rPr>
          <w:rFonts w:ascii="Calibri" w:hAnsi="Calibri" w:cs="Calibri"/>
          <w:lang w:eastAsia="en-US"/>
        </w:rPr>
      </w:pPr>
      <w:r w:rsidRPr="005753AA">
        <w:rPr>
          <w:rFonts w:ascii="Calibri" w:hAnsi="Calibri" w:cs="Calibri"/>
          <w:lang w:eastAsia="en-US"/>
        </w:rPr>
        <w:t>Market shaping – projections of marketing shaping, structures and industry modernization within the edible oil industry and supporting supply chains.</w:t>
      </w:r>
    </w:p>
    <w:p w14:paraId="0624659C" w14:textId="42DF89E8" w:rsidR="00852D3D" w:rsidRPr="005753AA" w:rsidRDefault="00852D3D" w:rsidP="005753AA">
      <w:pPr>
        <w:numPr>
          <w:ilvl w:val="0"/>
          <w:numId w:val="38"/>
        </w:numPr>
        <w:jc w:val="both"/>
        <w:rPr>
          <w:rFonts w:ascii="Calibri" w:hAnsi="Calibri" w:cs="Calibri"/>
          <w:lang w:eastAsia="en-US"/>
        </w:rPr>
      </w:pPr>
      <w:bookmarkStart w:id="2" w:name="_Hlk43601684"/>
      <w:r w:rsidRPr="00852D3D">
        <w:rPr>
          <w:rFonts w:ascii="Calibri" w:hAnsi="Calibri" w:cs="Calibri"/>
          <w:lang w:eastAsia="en-US"/>
        </w:rPr>
        <w:t>Design innovative financing options and customs arrangement for premix supplies</w:t>
      </w:r>
    </w:p>
    <w:bookmarkEnd w:id="2"/>
    <w:p w14:paraId="130FA4A0" w14:textId="77777777" w:rsidR="005753AA" w:rsidRPr="005753AA" w:rsidRDefault="005753AA" w:rsidP="005753AA">
      <w:pPr>
        <w:jc w:val="both"/>
        <w:rPr>
          <w:rFonts w:ascii="Calibri" w:hAnsi="Calibri" w:cs="Calibri"/>
          <w:lang w:eastAsia="en-US"/>
        </w:rPr>
      </w:pPr>
    </w:p>
    <w:p w14:paraId="5A2B5814" w14:textId="77777777" w:rsidR="005753AA" w:rsidRPr="005753AA" w:rsidRDefault="005753AA" w:rsidP="005753AA">
      <w:pPr>
        <w:jc w:val="both"/>
        <w:rPr>
          <w:rFonts w:ascii="Calibri" w:hAnsi="Calibri" w:cs="Calibri"/>
          <w:lang w:eastAsia="en-US"/>
        </w:rPr>
      </w:pPr>
    </w:p>
    <w:p w14:paraId="3FA3D7FD" w14:textId="5E5538A5" w:rsidR="005753AA" w:rsidRDefault="005753AA" w:rsidP="005753AA">
      <w:pPr>
        <w:jc w:val="both"/>
        <w:rPr>
          <w:rFonts w:ascii="Calibri" w:hAnsi="Calibri" w:cs="Calibri"/>
          <w:b/>
          <w:lang w:eastAsia="en-US"/>
        </w:rPr>
      </w:pPr>
      <w:r w:rsidRPr="005753AA">
        <w:rPr>
          <w:rFonts w:ascii="Calibri" w:hAnsi="Calibri" w:cs="Calibri"/>
          <w:b/>
          <w:lang w:eastAsia="en-US"/>
        </w:rPr>
        <w:t xml:space="preserve"> </w:t>
      </w:r>
      <w:r w:rsidR="00C756E3" w:rsidRPr="00C756E3">
        <w:rPr>
          <w:rFonts w:ascii="Calibri" w:hAnsi="Calibri" w:cs="Calibri"/>
          <w:b/>
          <w:lang w:eastAsia="en-US"/>
        </w:rPr>
        <w:t>4.</w:t>
      </w:r>
      <w:r w:rsidR="00C756E3" w:rsidRPr="00C756E3">
        <w:rPr>
          <w:rFonts w:ascii="Calibri" w:hAnsi="Calibri" w:cs="Calibri"/>
          <w:b/>
          <w:lang w:eastAsia="en-US"/>
        </w:rPr>
        <w:tab/>
      </w:r>
      <w:bookmarkStart w:id="3" w:name="_Hlk43602371"/>
      <w:r w:rsidR="00C756E3" w:rsidRPr="00C756E3">
        <w:rPr>
          <w:rFonts w:ascii="Calibri" w:hAnsi="Calibri" w:cs="Calibri"/>
          <w:b/>
          <w:lang w:eastAsia="en-US"/>
        </w:rPr>
        <w:t xml:space="preserve">SCOPE OF WORK </w:t>
      </w:r>
      <w:bookmarkEnd w:id="3"/>
      <w:r w:rsidR="00C756E3" w:rsidRPr="00C756E3">
        <w:rPr>
          <w:rFonts w:ascii="Calibri" w:hAnsi="Calibri" w:cs="Calibri"/>
          <w:b/>
          <w:lang w:eastAsia="en-US"/>
        </w:rPr>
        <w:t>AND DELIVERABLES</w:t>
      </w:r>
    </w:p>
    <w:p w14:paraId="066B0602" w14:textId="52E3F832" w:rsidR="00F90BC4" w:rsidRPr="005753AA" w:rsidRDefault="00F90BC4" w:rsidP="005753AA">
      <w:pPr>
        <w:jc w:val="both"/>
        <w:rPr>
          <w:rFonts w:ascii="Calibri" w:hAnsi="Calibri" w:cs="Calibri"/>
          <w:b/>
          <w:lang w:val="x-none" w:eastAsia="en-US"/>
        </w:rPr>
      </w:pPr>
      <w:r>
        <w:rPr>
          <w:rFonts w:ascii="Calibri" w:hAnsi="Calibri" w:cs="Calibri"/>
          <w:b/>
          <w:lang w:eastAsia="en-US"/>
        </w:rPr>
        <w:t xml:space="preserve">4.1 </w:t>
      </w:r>
      <w:r w:rsidRPr="00F90BC4">
        <w:rPr>
          <w:rFonts w:ascii="Calibri" w:hAnsi="Calibri" w:cs="Calibri"/>
          <w:b/>
          <w:lang w:eastAsia="en-US"/>
        </w:rPr>
        <w:t>SCOPE OF WORK</w:t>
      </w:r>
    </w:p>
    <w:p w14:paraId="0BA1D071" w14:textId="77777777" w:rsidR="005753AA" w:rsidRPr="005753AA" w:rsidRDefault="005753AA" w:rsidP="005753AA">
      <w:pPr>
        <w:numPr>
          <w:ilvl w:val="0"/>
          <w:numId w:val="39"/>
        </w:numPr>
        <w:jc w:val="both"/>
        <w:rPr>
          <w:rFonts w:ascii="Calibri" w:hAnsi="Calibri" w:cs="Calibri"/>
          <w:b/>
          <w:lang w:val="x-none" w:eastAsia="en-US"/>
        </w:rPr>
      </w:pPr>
      <w:r w:rsidRPr="005753AA">
        <w:rPr>
          <w:rFonts w:ascii="Calibri" w:hAnsi="Calibri" w:cs="Calibri"/>
          <w:b/>
          <w:lang w:val="x-none" w:eastAsia="en-US"/>
        </w:rPr>
        <w:t>Market/options analysis.</w:t>
      </w:r>
    </w:p>
    <w:p w14:paraId="59C6361F" w14:textId="020505DC" w:rsidR="005753AA" w:rsidRPr="005753AA" w:rsidRDefault="00F37C21" w:rsidP="005753AA">
      <w:pPr>
        <w:jc w:val="both"/>
        <w:rPr>
          <w:rFonts w:ascii="Calibri" w:hAnsi="Calibri" w:cs="Calibri"/>
          <w:lang w:val="en-US" w:eastAsia="en-US"/>
        </w:rPr>
      </w:pPr>
      <w:r>
        <w:rPr>
          <w:rFonts w:ascii="Calibri" w:hAnsi="Calibri" w:cs="Calibri"/>
          <w:lang w:val="en-US" w:eastAsia="en-US"/>
        </w:rPr>
        <w:lastRenderedPageBreak/>
        <w:t xml:space="preserve">Under this component, </w:t>
      </w:r>
      <w:r w:rsidR="005753AA" w:rsidRPr="005753AA">
        <w:rPr>
          <w:rFonts w:ascii="Calibri" w:hAnsi="Calibri" w:cs="Calibri"/>
          <w:lang w:val="en-US" w:eastAsia="en-US"/>
        </w:rPr>
        <w:t xml:space="preserve"> lessons of countries that have made shift or are in the process of making the shift from bulk to packaged oil</w:t>
      </w:r>
      <w:r>
        <w:rPr>
          <w:rFonts w:ascii="Calibri" w:hAnsi="Calibri" w:cs="Calibri"/>
          <w:lang w:val="en-US" w:eastAsia="en-US"/>
        </w:rPr>
        <w:t xml:space="preserve"> will be documented</w:t>
      </w:r>
      <w:r w:rsidR="005753AA" w:rsidRPr="005753AA">
        <w:rPr>
          <w:rFonts w:ascii="Calibri" w:hAnsi="Calibri" w:cs="Calibri"/>
          <w:lang w:val="en-US" w:eastAsia="en-US"/>
        </w:rPr>
        <w:t>, recommend</w:t>
      </w:r>
      <w:r>
        <w:rPr>
          <w:rFonts w:ascii="Calibri" w:hAnsi="Calibri" w:cs="Calibri"/>
          <w:lang w:val="en-US" w:eastAsia="en-US"/>
        </w:rPr>
        <w:t>ations made on</w:t>
      </w:r>
      <w:r w:rsidR="005753AA" w:rsidRPr="005753AA">
        <w:rPr>
          <w:rFonts w:ascii="Calibri" w:hAnsi="Calibri" w:cs="Calibri"/>
          <w:lang w:val="en-US" w:eastAsia="en-US"/>
        </w:rPr>
        <w:t xml:space="preserve"> options for various stock keeping units (SKUs),  guidance of an optimal mix of SKUs </w:t>
      </w:r>
      <w:r w:rsidR="002670C8">
        <w:rPr>
          <w:rFonts w:ascii="Calibri" w:hAnsi="Calibri" w:cs="Calibri"/>
          <w:lang w:val="en-US" w:eastAsia="en-US"/>
        </w:rPr>
        <w:t xml:space="preserve"> will be provided </w:t>
      </w:r>
      <w:r w:rsidR="005753AA" w:rsidRPr="005753AA">
        <w:rPr>
          <w:rFonts w:ascii="Calibri" w:hAnsi="Calibri" w:cs="Calibri"/>
          <w:lang w:val="en-US" w:eastAsia="en-US"/>
        </w:rPr>
        <w:t>and more specifically cost effective packaging formats targeting bottom of the pyramid consumers currently buying bulk oil. Data</w:t>
      </w:r>
      <w:r w:rsidR="002670C8">
        <w:rPr>
          <w:rFonts w:ascii="Calibri" w:hAnsi="Calibri" w:cs="Calibri"/>
          <w:lang w:val="en-US" w:eastAsia="en-US"/>
        </w:rPr>
        <w:t xml:space="preserve"> to be</w:t>
      </w:r>
      <w:r w:rsidR="005753AA" w:rsidRPr="005753AA">
        <w:rPr>
          <w:rFonts w:ascii="Calibri" w:hAnsi="Calibri" w:cs="Calibri"/>
          <w:lang w:val="en-US" w:eastAsia="en-US"/>
        </w:rPr>
        <w:t xml:space="preserve"> </w:t>
      </w:r>
      <w:proofErr w:type="gramStart"/>
      <w:r w:rsidR="005753AA" w:rsidRPr="005753AA">
        <w:rPr>
          <w:rFonts w:ascii="Calibri" w:hAnsi="Calibri" w:cs="Calibri"/>
          <w:lang w:val="en-US" w:eastAsia="en-US"/>
        </w:rPr>
        <w:t>collected  include</w:t>
      </w:r>
      <w:proofErr w:type="gramEnd"/>
      <w:r w:rsidR="005753AA" w:rsidRPr="005753AA">
        <w:rPr>
          <w:rFonts w:ascii="Calibri" w:hAnsi="Calibri" w:cs="Calibri"/>
          <w:lang w:val="en-US" w:eastAsia="en-US"/>
        </w:rPr>
        <w:t>:</w:t>
      </w:r>
    </w:p>
    <w:p w14:paraId="24173082"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Desk reviews, case studies of countries with political, economic and market structures like Bangladesh, specifically documenting case studies of countries that have successfully transitioned from bulk to packaged oil. Case studies to include key success factors, approaches undertaken, and key challenges encountered.</w:t>
      </w:r>
    </w:p>
    <w:p w14:paraId="28ACBEA0"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Market analysis to explore optimal combination of packaging to replace bulk oil for consumer markets. This includes but is not limited to:</w:t>
      </w:r>
    </w:p>
    <w:p w14:paraId="0619B9F9"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 xml:space="preserve"> Bottles (various size combinations)</w:t>
      </w:r>
    </w:p>
    <w:p w14:paraId="240041A0"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Tins</w:t>
      </w:r>
    </w:p>
    <w:p w14:paraId="38E26B7F" w14:textId="15ED6E71" w:rsid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Sachets/Pouches - ideal size configurations</w:t>
      </w:r>
    </w:p>
    <w:p w14:paraId="50B2AF87" w14:textId="5A5CDA4C" w:rsidR="006A45FE" w:rsidRPr="005753AA" w:rsidRDefault="006A45FE" w:rsidP="005753AA">
      <w:pPr>
        <w:numPr>
          <w:ilvl w:val="1"/>
          <w:numId w:val="38"/>
        </w:numPr>
        <w:jc w:val="both"/>
        <w:rPr>
          <w:rFonts w:ascii="Calibri" w:hAnsi="Calibri" w:cs="Calibri"/>
          <w:lang w:val="en-US" w:eastAsia="en-US"/>
        </w:rPr>
      </w:pPr>
      <w:r>
        <w:rPr>
          <w:rFonts w:ascii="Calibri" w:hAnsi="Calibri" w:cs="Calibri"/>
          <w:lang w:val="en-US" w:eastAsia="en-US"/>
        </w:rPr>
        <w:t xml:space="preserve">Document options for </w:t>
      </w:r>
      <w:r w:rsidR="002670C8">
        <w:rPr>
          <w:rFonts w:ascii="Calibri" w:hAnsi="Calibri" w:cs="Calibri"/>
          <w:lang w:val="en-US" w:eastAsia="en-US"/>
        </w:rPr>
        <w:t>environmentally</w:t>
      </w:r>
      <w:r w:rsidR="00680647">
        <w:rPr>
          <w:rFonts w:ascii="Calibri" w:hAnsi="Calibri" w:cs="Calibri"/>
          <w:lang w:val="en-US" w:eastAsia="en-US"/>
        </w:rPr>
        <w:t xml:space="preserve"> friendly packaging solutions and packaging waste mitigation plans.</w:t>
      </w:r>
    </w:p>
    <w:p w14:paraId="6142AED7"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Identify bulk options for industrial/institutional supply and appropriate safeguards to ensure that product does not end up on consumer markets.</w:t>
      </w:r>
    </w:p>
    <w:p w14:paraId="563A67CA"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Sources (both local/imports) of new raw materials, packaging and other accessories associated with the new packaging formats. These include but not limited to:</w:t>
      </w:r>
    </w:p>
    <w:p w14:paraId="19AC89A0"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 xml:space="preserve">Equipment for packaging, </w:t>
      </w:r>
    </w:p>
    <w:p w14:paraId="0B287F6B"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Films for sachets/pouches</w:t>
      </w:r>
    </w:p>
    <w:p w14:paraId="2BACD981"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Sheets for making tins</w:t>
      </w:r>
    </w:p>
    <w:p w14:paraId="2120F518"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Other raw materials/accessories</w:t>
      </w:r>
    </w:p>
    <w:p w14:paraId="08675B49" w14:textId="77777777" w:rsidR="005753AA" w:rsidRPr="005753AA" w:rsidRDefault="005753AA" w:rsidP="005753AA">
      <w:pPr>
        <w:jc w:val="both"/>
        <w:rPr>
          <w:rFonts w:ascii="Calibri" w:hAnsi="Calibri" w:cs="Calibri"/>
          <w:lang w:val="en-US" w:eastAsia="en-US"/>
        </w:rPr>
      </w:pPr>
    </w:p>
    <w:p w14:paraId="0025B087"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 xml:space="preserve">Price modelling: </w:t>
      </w:r>
    </w:p>
    <w:p w14:paraId="40F1D694"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Model prices for the various packaging configurations -sachets/tins/pouch - Price with taxes vs taxes exempted</w:t>
      </w:r>
    </w:p>
    <w:p w14:paraId="18C1B3B3" w14:textId="77777777" w:rsidR="005753AA" w:rsidRPr="005753AA" w:rsidRDefault="005753AA" w:rsidP="005753AA">
      <w:pPr>
        <w:numPr>
          <w:ilvl w:val="1"/>
          <w:numId w:val="38"/>
        </w:numPr>
        <w:jc w:val="both"/>
        <w:rPr>
          <w:rFonts w:ascii="Calibri" w:hAnsi="Calibri" w:cs="Calibri"/>
          <w:lang w:val="en-US" w:eastAsia="en-US"/>
        </w:rPr>
      </w:pPr>
      <w:r w:rsidRPr="005753AA">
        <w:rPr>
          <w:rFonts w:ascii="Calibri" w:hAnsi="Calibri" w:cs="Calibri"/>
          <w:lang w:val="en-US" w:eastAsia="en-US"/>
        </w:rPr>
        <w:t xml:space="preserve">Comparative analysis packaged vs. bulk                                                                                         </w:t>
      </w:r>
    </w:p>
    <w:p w14:paraId="5A17AA46" w14:textId="77777777" w:rsidR="005753AA" w:rsidRPr="005753AA" w:rsidRDefault="005753AA" w:rsidP="005753AA">
      <w:pPr>
        <w:jc w:val="both"/>
        <w:rPr>
          <w:rFonts w:ascii="Calibri" w:hAnsi="Calibri" w:cs="Calibri"/>
          <w:lang w:val="en-US" w:eastAsia="en-US"/>
        </w:rPr>
      </w:pPr>
    </w:p>
    <w:p w14:paraId="58EC2DDF"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 xml:space="preserve">Data sources – a combination of primary/secondary data sources will be used. Primary data sources across the value chain include </w:t>
      </w:r>
      <w:r w:rsidRPr="005753AA">
        <w:rPr>
          <w:rFonts w:ascii="Calibri" w:hAnsi="Calibri" w:cs="Calibri"/>
          <w:lang w:eastAsia="en-US"/>
        </w:rPr>
        <w:t xml:space="preserve">refineries, </w:t>
      </w:r>
      <w:proofErr w:type="spellStart"/>
      <w:r w:rsidRPr="005753AA">
        <w:rPr>
          <w:rFonts w:ascii="Calibri" w:hAnsi="Calibri" w:cs="Calibri"/>
          <w:lang w:eastAsia="en-US"/>
        </w:rPr>
        <w:t>repackers</w:t>
      </w:r>
      <w:proofErr w:type="spellEnd"/>
      <w:r w:rsidRPr="005753AA">
        <w:rPr>
          <w:rFonts w:ascii="Calibri" w:hAnsi="Calibri" w:cs="Calibri"/>
          <w:lang w:eastAsia="en-US"/>
        </w:rPr>
        <w:t xml:space="preserve">, </w:t>
      </w:r>
      <w:r w:rsidRPr="005753AA">
        <w:rPr>
          <w:rFonts w:ascii="Calibri" w:hAnsi="Calibri" w:cs="Calibri"/>
          <w:lang w:val="en-US" w:eastAsia="en-US"/>
        </w:rPr>
        <w:t>wholesalers, retailers, drum owners</w:t>
      </w:r>
      <w:r w:rsidRPr="005753AA">
        <w:rPr>
          <w:rFonts w:ascii="Calibri" w:hAnsi="Calibri" w:cs="Calibri"/>
          <w:lang w:eastAsia="en-US"/>
        </w:rPr>
        <w:t xml:space="preserve"> both in urban and rural areas both in Bangladesh and in similar markets (in India for example) that have successfully transitioned from bulk to packaged oil.</w:t>
      </w:r>
    </w:p>
    <w:p w14:paraId="77A8BA2C" w14:textId="77777777" w:rsidR="005753AA" w:rsidRPr="005753AA" w:rsidRDefault="005753AA" w:rsidP="005753AA">
      <w:pPr>
        <w:jc w:val="both"/>
        <w:rPr>
          <w:rFonts w:ascii="Calibri" w:hAnsi="Calibri" w:cs="Calibri"/>
          <w:b/>
          <w:bCs/>
          <w:lang w:eastAsia="en-US"/>
        </w:rPr>
      </w:pPr>
    </w:p>
    <w:p w14:paraId="1EFB14FC" w14:textId="77777777" w:rsidR="005753AA" w:rsidRPr="005753AA" w:rsidRDefault="005753AA" w:rsidP="005753AA">
      <w:pPr>
        <w:numPr>
          <w:ilvl w:val="0"/>
          <w:numId w:val="39"/>
        </w:numPr>
        <w:jc w:val="both"/>
        <w:rPr>
          <w:rFonts w:ascii="Calibri" w:hAnsi="Calibri" w:cs="Calibri"/>
          <w:b/>
          <w:bCs/>
          <w:lang w:val="en-US" w:eastAsia="en-US"/>
        </w:rPr>
      </w:pPr>
      <w:r w:rsidRPr="005753AA">
        <w:rPr>
          <w:rFonts w:ascii="Calibri" w:hAnsi="Calibri" w:cs="Calibri"/>
          <w:b/>
          <w:bCs/>
          <w:lang w:eastAsia="en-US"/>
        </w:rPr>
        <w:t>Development of a model to estimate requirements by individual businesses</w:t>
      </w:r>
    </w:p>
    <w:p w14:paraId="2160C9B6" w14:textId="77777777" w:rsidR="005753AA" w:rsidRPr="005753AA" w:rsidRDefault="005753AA" w:rsidP="005753AA">
      <w:pPr>
        <w:jc w:val="both"/>
        <w:rPr>
          <w:rFonts w:ascii="Calibri" w:hAnsi="Calibri" w:cs="Calibri"/>
          <w:lang w:eastAsia="en-US"/>
        </w:rPr>
      </w:pPr>
      <w:r w:rsidRPr="005753AA">
        <w:rPr>
          <w:rFonts w:ascii="Calibri" w:hAnsi="Calibri" w:cs="Calibri"/>
          <w:lang w:eastAsia="en-US"/>
        </w:rPr>
        <w:lastRenderedPageBreak/>
        <w:t>The purpose is to develop a model to estimate resource requirements needed by businesses to make the shift from bulk to packaged oil as well as pilot the model in some businesses. The model will identify requirements to the extent possible which can be costed. This will include but not limited to:</w:t>
      </w:r>
    </w:p>
    <w:p w14:paraId="19270D82" w14:textId="77777777" w:rsidR="005753AA" w:rsidRPr="005753AA" w:rsidRDefault="005753AA" w:rsidP="005753AA">
      <w:pPr>
        <w:numPr>
          <w:ilvl w:val="0"/>
          <w:numId w:val="40"/>
        </w:numPr>
        <w:jc w:val="both"/>
        <w:rPr>
          <w:rFonts w:ascii="Calibri" w:hAnsi="Calibri" w:cs="Calibri"/>
          <w:lang w:val="en-US" w:eastAsia="en-US"/>
        </w:rPr>
      </w:pPr>
      <w:r w:rsidRPr="005753AA">
        <w:rPr>
          <w:rFonts w:ascii="Calibri" w:hAnsi="Calibri" w:cs="Calibri"/>
          <w:lang w:val="en-US" w:eastAsia="en-US"/>
        </w:rPr>
        <w:t>Equipment</w:t>
      </w:r>
    </w:p>
    <w:p w14:paraId="0A3DE529" w14:textId="77777777" w:rsidR="005753AA" w:rsidRPr="005753AA" w:rsidRDefault="005753AA" w:rsidP="005753AA">
      <w:pPr>
        <w:numPr>
          <w:ilvl w:val="0"/>
          <w:numId w:val="40"/>
        </w:numPr>
        <w:jc w:val="both"/>
        <w:rPr>
          <w:rFonts w:ascii="Calibri" w:hAnsi="Calibri" w:cs="Calibri"/>
          <w:lang w:val="en-US" w:eastAsia="en-US"/>
        </w:rPr>
      </w:pPr>
      <w:r w:rsidRPr="005753AA">
        <w:rPr>
          <w:rFonts w:ascii="Calibri" w:hAnsi="Calibri" w:cs="Calibri"/>
          <w:lang w:val="en-US" w:eastAsia="en-US"/>
        </w:rPr>
        <w:t>Raw materials</w:t>
      </w:r>
    </w:p>
    <w:p w14:paraId="038CFA77" w14:textId="77777777" w:rsidR="005753AA" w:rsidRPr="005753AA" w:rsidRDefault="005753AA" w:rsidP="005753AA">
      <w:pPr>
        <w:numPr>
          <w:ilvl w:val="0"/>
          <w:numId w:val="40"/>
        </w:numPr>
        <w:jc w:val="both"/>
        <w:rPr>
          <w:rFonts w:ascii="Calibri" w:hAnsi="Calibri" w:cs="Calibri"/>
          <w:lang w:val="en-US" w:eastAsia="en-US"/>
        </w:rPr>
      </w:pPr>
      <w:r w:rsidRPr="005753AA">
        <w:rPr>
          <w:rFonts w:ascii="Calibri" w:hAnsi="Calibri" w:cs="Calibri"/>
          <w:lang w:val="en-US" w:eastAsia="en-US"/>
        </w:rPr>
        <w:t>Additional space requirements</w:t>
      </w:r>
    </w:p>
    <w:p w14:paraId="52714CEB" w14:textId="77777777" w:rsidR="005753AA" w:rsidRPr="005753AA" w:rsidRDefault="005753AA" w:rsidP="005753AA">
      <w:pPr>
        <w:numPr>
          <w:ilvl w:val="0"/>
          <w:numId w:val="40"/>
        </w:numPr>
        <w:jc w:val="both"/>
        <w:rPr>
          <w:rFonts w:ascii="Calibri" w:hAnsi="Calibri" w:cs="Calibri"/>
          <w:lang w:val="en-US" w:eastAsia="en-US"/>
        </w:rPr>
      </w:pPr>
      <w:r w:rsidRPr="005753AA">
        <w:rPr>
          <w:rFonts w:ascii="Calibri" w:hAnsi="Calibri" w:cs="Calibri"/>
          <w:lang w:val="en-US" w:eastAsia="en-US"/>
        </w:rPr>
        <w:t>Human resources</w:t>
      </w:r>
    </w:p>
    <w:p w14:paraId="5FA0BB38" w14:textId="77777777" w:rsidR="005753AA" w:rsidRPr="005753AA" w:rsidRDefault="005753AA" w:rsidP="005753AA">
      <w:pPr>
        <w:numPr>
          <w:ilvl w:val="0"/>
          <w:numId w:val="40"/>
        </w:numPr>
        <w:jc w:val="both"/>
        <w:rPr>
          <w:rFonts w:ascii="Calibri" w:hAnsi="Calibri" w:cs="Calibri"/>
          <w:lang w:val="en-US" w:eastAsia="en-US"/>
        </w:rPr>
      </w:pPr>
      <w:r w:rsidRPr="005753AA">
        <w:rPr>
          <w:rFonts w:ascii="Calibri" w:hAnsi="Calibri" w:cs="Calibri"/>
          <w:lang w:val="en-US" w:eastAsia="en-US"/>
        </w:rPr>
        <w:t>Financing requirements and cost of finance/options.</w:t>
      </w:r>
    </w:p>
    <w:p w14:paraId="343B4A1B"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Company modelling/ Business plan for oil refineries</w:t>
      </w:r>
    </w:p>
    <w:p w14:paraId="6196C3D3" w14:textId="77777777" w:rsidR="005753AA" w:rsidRPr="005753AA" w:rsidRDefault="005753AA" w:rsidP="005753AA">
      <w:pPr>
        <w:jc w:val="both"/>
        <w:rPr>
          <w:rFonts w:ascii="Calibri" w:hAnsi="Calibri" w:cs="Calibri"/>
          <w:lang w:eastAsia="en-US"/>
        </w:rPr>
      </w:pPr>
    </w:p>
    <w:p w14:paraId="75A363EC" w14:textId="7131ED21" w:rsidR="009A1F9E" w:rsidRDefault="00AF51E7" w:rsidP="00AF51E7">
      <w:pPr>
        <w:jc w:val="both"/>
        <w:rPr>
          <w:rFonts w:ascii="Calibri" w:hAnsi="Calibri" w:cs="Calibri"/>
          <w:b/>
        </w:rPr>
      </w:pPr>
      <w:r w:rsidRPr="00CE4A93">
        <w:rPr>
          <w:rFonts w:ascii="Calibri" w:hAnsi="Calibri" w:cs="Calibri"/>
          <w:b/>
        </w:rPr>
        <w:t xml:space="preserve">c) Edible oils </w:t>
      </w:r>
      <w:r w:rsidR="00F37C21">
        <w:rPr>
          <w:rFonts w:ascii="Calibri" w:hAnsi="Calibri" w:cs="Calibri"/>
          <w:b/>
        </w:rPr>
        <w:t xml:space="preserve">marketing and </w:t>
      </w:r>
      <w:r w:rsidRPr="00CE4A93">
        <w:rPr>
          <w:rFonts w:ascii="Calibri" w:hAnsi="Calibri" w:cs="Calibri"/>
          <w:b/>
        </w:rPr>
        <w:t xml:space="preserve">trading </w:t>
      </w:r>
      <w:r w:rsidR="00F37C21">
        <w:rPr>
          <w:rFonts w:ascii="Calibri" w:hAnsi="Calibri" w:cs="Calibri"/>
          <w:b/>
        </w:rPr>
        <w:t>landscape</w:t>
      </w:r>
    </w:p>
    <w:p w14:paraId="14D30C1B" w14:textId="05C4C189" w:rsidR="00AF51E7" w:rsidRDefault="00AF51E7" w:rsidP="00AF51E7">
      <w:pPr>
        <w:jc w:val="both"/>
        <w:rPr>
          <w:rFonts w:ascii="Calibri" w:hAnsi="Calibri" w:cs="Calibri"/>
          <w:bCs/>
        </w:rPr>
      </w:pPr>
      <w:r w:rsidRPr="00AF51E7">
        <w:rPr>
          <w:rFonts w:ascii="Calibri" w:hAnsi="Calibri" w:cs="Calibri"/>
          <w:bCs/>
        </w:rPr>
        <w:t>National wholesalers,</w:t>
      </w:r>
      <w:r>
        <w:rPr>
          <w:rFonts w:ascii="Calibri" w:hAnsi="Calibri" w:cs="Calibri"/>
          <w:bCs/>
        </w:rPr>
        <w:t xml:space="preserve"> regional wholesalers, local wholesalers and retailers all play a critical role in the oil industry supply chain in Bangladesh</w:t>
      </w:r>
      <w:r w:rsidR="006A45FE">
        <w:rPr>
          <w:rFonts w:ascii="Calibri" w:hAnsi="Calibri" w:cs="Calibri"/>
          <w:bCs/>
        </w:rPr>
        <w:t>. A change in industry structure and packaging configuration will have an impact on the trading environment. Data to be collected include:</w:t>
      </w:r>
    </w:p>
    <w:p w14:paraId="684145D0" w14:textId="65D49243" w:rsidR="006A45FE" w:rsidRPr="00710414" w:rsidRDefault="006A45FE" w:rsidP="00CE4A93">
      <w:pPr>
        <w:pStyle w:val="ListParagraph"/>
        <w:numPr>
          <w:ilvl w:val="0"/>
          <w:numId w:val="47"/>
        </w:numPr>
        <w:jc w:val="both"/>
        <w:rPr>
          <w:rFonts w:cs="Calibri"/>
          <w:color w:val="auto"/>
        </w:rPr>
      </w:pPr>
      <w:r w:rsidRPr="00710414">
        <w:rPr>
          <w:rFonts w:cs="Calibri"/>
          <w:b w:val="0"/>
          <w:color w:val="auto"/>
          <w:sz w:val="20"/>
          <w:szCs w:val="20"/>
        </w:rPr>
        <w:t>Impact of the proposed changes (both positive and negative) on the trading landscape.</w:t>
      </w:r>
    </w:p>
    <w:p w14:paraId="26FC0FC0" w14:textId="0200A2F5" w:rsidR="006A45FE" w:rsidRPr="00710414" w:rsidRDefault="006A45FE" w:rsidP="00CE4A93">
      <w:pPr>
        <w:pStyle w:val="ListParagraph"/>
        <w:numPr>
          <w:ilvl w:val="0"/>
          <w:numId w:val="47"/>
        </w:numPr>
        <w:jc w:val="both"/>
        <w:rPr>
          <w:rFonts w:cs="Calibri"/>
          <w:color w:val="auto"/>
        </w:rPr>
      </w:pPr>
      <w:r w:rsidRPr="00710414">
        <w:rPr>
          <w:rFonts w:cs="Calibri"/>
          <w:b w:val="0"/>
          <w:color w:val="auto"/>
          <w:sz w:val="20"/>
          <w:szCs w:val="20"/>
        </w:rPr>
        <w:t>Changes in distribution models required as a result of industry reconfiguration.</w:t>
      </w:r>
    </w:p>
    <w:p w14:paraId="6D784C1F" w14:textId="6BB643C1" w:rsidR="006A45FE" w:rsidRPr="00710414" w:rsidRDefault="006A45FE" w:rsidP="00CE4A93">
      <w:pPr>
        <w:pStyle w:val="ListParagraph"/>
        <w:numPr>
          <w:ilvl w:val="0"/>
          <w:numId w:val="47"/>
        </w:numPr>
        <w:jc w:val="both"/>
        <w:rPr>
          <w:rFonts w:cs="Calibri"/>
          <w:color w:val="auto"/>
        </w:rPr>
      </w:pPr>
      <w:r w:rsidRPr="00710414">
        <w:rPr>
          <w:rFonts w:cs="Calibri"/>
          <w:b w:val="0"/>
          <w:color w:val="auto"/>
          <w:sz w:val="20"/>
          <w:szCs w:val="20"/>
        </w:rPr>
        <w:t>Partnership brokerage needed between bulk oil producers and wholesalers/retailers to strengthen proposition for packaged fortified oil.</w:t>
      </w:r>
    </w:p>
    <w:p w14:paraId="4A52408B" w14:textId="50AB00D4" w:rsidR="006A45FE" w:rsidRPr="00710414" w:rsidRDefault="006A45FE" w:rsidP="00CE4A93">
      <w:pPr>
        <w:pStyle w:val="ListParagraph"/>
        <w:numPr>
          <w:ilvl w:val="0"/>
          <w:numId w:val="47"/>
        </w:numPr>
        <w:jc w:val="both"/>
        <w:rPr>
          <w:rFonts w:cs="Calibri"/>
          <w:color w:val="auto"/>
        </w:rPr>
      </w:pPr>
      <w:r w:rsidRPr="00710414">
        <w:rPr>
          <w:rFonts w:cs="Calibri"/>
          <w:b w:val="0"/>
          <w:color w:val="auto"/>
          <w:sz w:val="20"/>
          <w:szCs w:val="20"/>
        </w:rPr>
        <w:t>Incentives for traders to shift from bulk to packaged oil</w:t>
      </w:r>
    </w:p>
    <w:p w14:paraId="30EFB9B2" w14:textId="77777777" w:rsidR="006A45FE" w:rsidRPr="006A45FE" w:rsidRDefault="006A45FE" w:rsidP="006A45FE">
      <w:pPr>
        <w:jc w:val="both"/>
        <w:rPr>
          <w:rFonts w:cs="Calibri"/>
        </w:rPr>
      </w:pPr>
    </w:p>
    <w:p w14:paraId="6FE36392" w14:textId="15BE80AC" w:rsidR="005753AA" w:rsidRPr="005753AA" w:rsidRDefault="009A1F9E" w:rsidP="005753AA">
      <w:pPr>
        <w:jc w:val="both"/>
        <w:rPr>
          <w:rFonts w:ascii="Calibri" w:hAnsi="Calibri" w:cs="Calibri"/>
          <w:b/>
          <w:bCs/>
          <w:lang w:eastAsia="en-US"/>
        </w:rPr>
      </w:pPr>
      <w:r>
        <w:rPr>
          <w:rFonts w:ascii="Calibri" w:hAnsi="Calibri" w:cs="Calibri"/>
          <w:b/>
          <w:bCs/>
          <w:lang w:eastAsia="en-US"/>
        </w:rPr>
        <w:t>d</w:t>
      </w:r>
      <w:r w:rsidR="005753AA" w:rsidRPr="005753AA">
        <w:rPr>
          <w:rFonts w:ascii="Calibri" w:hAnsi="Calibri" w:cs="Calibri"/>
          <w:b/>
          <w:bCs/>
          <w:lang w:eastAsia="en-US"/>
        </w:rPr>
        <w:t>)  Enabling environment/government incentives required to aid phase out of bulk oil.</w:t>
      </w:r>
    </w:p>
    <w:p w14:paraId="016FC3CA" w14:textId="77777777" w:rsidR="005753AA" w:rsidRPr="005753AA" w:rsidRDefault="005753AA" w:rsidP="005753AA">
      <w:pPr>
        <w:jc w:val="both"/>
        <w:rPr>
          <w:rFonts w:ascii="Calibri" w:hAnsi="Calibri" w:cs="Calibri"/>
          <w:lang w:val="en-US" w:eastAsia="en-US"/>
        </w:rPr>
      </w:pPr>
      <w:r w:rsidRPr="005753AA">
        <w:rPr>
          <w:rFonts w:ascii="Calibri" w:hAnsi="Calibri" w:cs="Calibri"/>
          <w:lang w:val="en-US" w:eastAsia="en-US"/>
        </w:rPr>
        <w:t>The transition from bulk oil to packaged oil will involve new set-up and ongoing costs. The consultants will collect the following data that will be used for engaging the government</w:t>
      </w:r>
    </w:p>
    <w:p w14:paraId="37B6D7A7"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Import duties, taxes, levies and other government-imposed charges applicable on the new packaging, raw materials and equipment required.</w:t>
      </w:r>
    </w:p>
    <w:p w14:paraId="7C7BEF24" w14:textId="77777777"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Government policies that may affect or aid the roll out.</w:t>
      </w:r>
    </w:p>
    <w:p w14:paraId="39923CB4" w14:textId="7D1DFB18"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 xml:space="preserve">Incentives (e.g. rebates, waivers, exemptions </w:t>
      </w:r>
      <w:r w:rsidR="009A1F9E" w:rsidRPr="005753AA">
        <w:rPr>
          <w:rFonts w:ascii="Calibri" w:hAnsi="Calibri" w:cs="Calibri"/>
          <w:lang w:val="en-US" w:eastAsia="en-US"/>
        </w:rPr>
        <w:t>etc.</w:t>
      </w:r>
      <w:r w:rsidRPr="005753AA">
        <w:rPr>
          <w:rFonts w:ascii="Calibri" w:hAnsi="Calibri" w:cs="Calibri"/>
          <w:lang w:val="en-US" w:eastAsia="en-US"/>
        </w:rPr>
        <w:t xml:space="preserve">) that government could provide to encourage the transition from bulk to packaged edible oil.  </w:t>
      </w:r>
    </w:p>
    <w:p w14:paraId="3A2F8C59" w14:textId="485AFF5B" w:rsidR="005753AA" w:rsidRPr="005753AA" w:rsidRDefault="005753AA" w:rsidP="005753AA">
      <w:pPr>
        <w:numPr>
          <w:ilvl w:val="0"/>
          <w:numId w:val="38"/>
        </w:numPr>
        <w:jc w:val="both"/>
        <w:rPr>
          <w:rFonts w:ascii="Calibri" w:hAnsi="Calibri" w:cs="Calibri"/>
          <w:lang w:val="en-US" w:eastAsia="en-US"/>
        </w:rPr>
      </w:pPr>
      <w:r w:rsidRPr="005753AA">
        <w:rPr>
          <w:rFonts w:ascii="Calibri" w:hAnsi="Calibri" w:cs="Calibri"/>
          <w:lang w:val="en-US" w:eastAsia="en-US"/>
        </w:rPr>
        <w:t xml:space="preserve">In order to collect the data, the consultants will engage with various government agencies and ministries </w:t>
      </w:r>
      <w:proofErr w:type="gramStart"/>
      <w:r w:rsidRPr="005753AA">
        <w:rPr>
          <w:rFonts w:ascii="Calibri" w:hAnsi="Calibri" w:cs="Calibri"/>
          <w:lang w:val="en-US" w:eastAsia="en-US"/>
        </w:rPr>
        <w:t xml:space="preserve">( </w:t>
      </w:r>
      <w:r w:rsidR="009A1F9E">
        <w:rPr>
          <w:rFonts w:ascii="Calibri" w:hAnsi="Calibri" w:cs="Calibri"/>
          <w:lang w:val="en-US" w:eastAsia="en-US"/>
        </w:rPr>
        <w:t>M</w:t>
      </w:r>
      <w:r w:rsidRPr="005753AA">
        <w:rPr>
          <w:rFonts w:ascii="Calibri" w:hAnsi="Calibri" w:cs="Calibri"/>
          <w:lang w:val="en-US" w:eastAsia="en-US"/>
        </w:rPr>
        <w:t>inistries</w:t>
      </w:r>
      <w:proofErr w:type="gramEnd"/>
      <w:r w:rsidRPr="005753AA">
        <w:rPr>
          <w:rFonts w:ascii="Calibri" w:hAnsi="Calibri" w:cs="Calibri"/>
          <w:lang w:val="en-US" w:eastAsia="en-US"/>
        </w:rPr>
        <w:t xml:space="preserve"> of Industry, Commerce, Finance), Trade Association BEVORA  and other relevant stakeholders.</w:t>
      </w:r>
    </w:p>
    <w:p w14:paraId="4D280CB2" w14:textId="77777777" w:rsidR="005753AA" w:rsidRPr="005753AA" w:rsidRDefault="005753AA" w:rsidP="005753AA">
      <w:pPr>
        <w:jc w:val="both"/>
        <w:rPr>
          <w:rFonts w:ascii="Calibri" w:hAnsi="Calibri" w:cs="Calibri"/>
          <w:lang w:val="en-US" w:eastAsia="en-US"/>
        </w:rPr>
      </w:pPr>
    </w:p>
    <w:p w14:paraId="147BE4C1" w14:textId="660331BB" w:rsidR="005753AA" w:rsidRPr="001E79DF" w:rsidRDefault="005753AA" w:rsidP="001E79DF">
      <w:pPr>
        <w:jc w:val="both"/>
        <w:rPr>
          <w:rFonts w:ascii="Calibri" w:hAnsi="Calibri" w:cs="Calibri"/>
          <w:b/>
          <w:bCs/>
          <w:lang w:val="en-US" w:eastAsia="en-US"/>
        </w:rPr>
      </w:pPr>
      <w:bookmarkStart w:id="4" w:name="_Hlk43601638"/>
      <w:r w:rsidRPr="001E79DF">
        <w:rPr>
          <w:rFonts w:ascii="Calibri" w:hAnsi="Calibri" w:cs="Calibri"/>
          <w:b/>
          <w:bCs/>
          <w:lang w:val="en-US" w:eastAsia="en-US"/>
        </w:rPr>
        <w:t xml:space="preserve">       </w:t>
      </w:r>
      <w:r w:rsidR="009A1F9E">
        <w:rPr>
          <w:rFonts w:ascii="Calibri" w:hAnsi="Calibri" w:cs="Calibri"/>
          <w:b/>
          <w:bCs/>
          <w:lang w:val="en-US" w:eastAsia="en-US"/>
        </w:rPr>
        <w:t>e</w:t>
      </w:r>
      <w:r w:rsidRPr="001E79DF">
        <w:rPr>
          <w:rFonts w:ascii="Calibri" w:hAnsi="Calibri" w:cs="Calibri"/>
          <w:b/>
          <w:bCs/>
          <w:lang w:val="en-US" w:eastAsia="en-US"/>
        </w:rPr>
        <w:t>)    Industry modernization and market shaping</w:t>
      </w:r>
    </w:p>
    <w:bookmarkEnd w:id="4"/>
    <w:p w14:paraId="70037CA7" w14:textId="77777777" w:rsidR="005753AA" w:rsidRPr="005753AA" w:rsidRDefault="005753AA" w:rsidP="005753AA">
      <w:pPr>
        <w:jc w:val="both"/>
        <w:rPr>
          <w:rFonts w:ascii="Calibri" w:hAnsi="Calibri" w:cs="Calibri"/>
          <w:lang w:val="en-US" w:eastAsia="en-US"/>
        </w:rPr>
      </w:pPr>
      <w:r w:rsidRPr="005753AA">
        <w:rPr>
          <w:rFonts w:ascii="Calibri" w:hAnsi="Calibri" w:cs="Calibri"/>
          <w:lang w:val="en-US" w:eastAsia="en-US"/>
        </w:rPr>
        <w:lastRenderedPageBreak/>
        <w:t>The key objective here is to collect data and identify opportunities that will arise in the overall economy as a result of phasing out of bulk oil i.e. the new market structure and the enabling environment in (c</w:t>
      </w:r>
      <w:proofErr w:type="gramStart"/>
      <w:r w:rsidRPr="005753AA">
        <w:rPr>
          <w:rFonts w:ascii="Calibri" w:hAnsi="Calibri" w:cs="Calibri"/>
          <w:lang w:val="en-US" w:eastAsia="en-US"/>
        </w:rPr>
        <w:t>)  above</w:t>
      </w:r>
      <w:proofErr w:type="gramEnd"/>
      <w:r w:rsidRPr="005753AA">
        <w:rPr>
          <w:rFonts w:ascii="Calibri" w:hAnsi="Calibri" w:cs="Calibri"/>
          <w:lang w:val="en-US" w:eastAsia="en-US"/>
        </w:rPr>
        <w:t xml:space="preserve"> may spur new industries and revenue for the government through taxes. Data to be collected, analyzed and projections to be made include:</w:t>
      </w:r>
    </w:p>
    <w:p w14:paraId="50D209E1" w14:textId="77777777" w:rsidR="005753AA" w:rsidRPr="005753AA" w:rsidRDefault="005753AA" w:rsidP="005753AA">
      <w:pPr>
        <w:numPr>
          <w:ilvl w:val="0"/>
          <w:numId w:val="41"/>
        </w:numPr>
        <w:jc w:val="both"/>
        <w:rPr>
          <w:rFonts w:ascii="Calibri" w:hAnsi="Calibri" w:cs="Calibri"/>
          <w:lang w:val="en-US" w:eastAsia="en-US"/>
        </w:rPr>
      </w:pPr>
      <w:r w:rsidRPr="005753AA">
        <w:rPr>
          <w:rFonts w:ascii="Calibri" w:hAnsi="Calibri" w:cs="Calibri"/>
          <w:lang w:val="en-US" w:eastAsia="en-US"/>
        </w:rPr>
        <w:t>Potential for increased local production of primary packaging for oil; tins, bottles and film for pouches/sachets</w:t>
      </w:r>
    </w:p>
    <w:p w14:paraId="24D1D648" w14:textId="77777777" w:rsidR="005753AA" w:rsidRPr="005753AA" w:rsidRDefault="005753AA" w:rsidP="005753AA">
      <w:pPr>
        <w:numPr>
          <w:ilvl w:val="0"/>
          <w:numId w:val="41"/>
        </w:numPr>
        <w:jc w:val="both"/>
        <w:rPr>
          <w:rFonts w:ascii="Calibri" w:hAnsi="Calibri" w:cs="Calibri"/>
          <w:lang w:val="en-US" w:eastAsia="en-US"/>
        </w:rPr>
      </w:pPr>
      <w:r w:rsidRPr="005753AA">
        <w:rPr>
          <w:rFonts w:ascii="Calibri" w:hAnsi="Calibri" w:cs="Calibri"/>
          <w:lang w:val="en-US" w:eastAsia="en-US"/>
        </w:rPr>
        <w:t>Potential for increased local production for secondary packaging such as cartons, shrink-wrap film etc.</w:t>
      </w:r>
    </w:p>
    <w:p w14:paraId="21163DF5" w14:textId="632A9EB6" w:rsidR="005753AA" w:rsidRPr="00710414" w:rsidRDefault="005753AA" w:rsidP="00CE4A93">
      <w:pPr>
        <w:pStyle w:val="ListParagraph"/>
        <w:numPr>
          <w:ilvl w:val="0"/>
          <w:numId w:val="41"/>
        </w:numPr>
        <w:jc w:val="both"/>
        <w:rPr>
          <w:rFonts w:cs="Calibri"/>
          <w:bCs/>
          <w:color w:val="auto"/>
          <w:lang w:val="en-US"/>
        </w:rPr>
      </w:pPr>
      <w:r w:rsidRPr="00710414">
        <w:rPr>
          <w:rFonts w:cs="Calibri"/>
          <w:b w:val="0"/>
          <w:bCs/>
          <w:color w:val="auto"/>
          <w:sz w:val="20"/>
          <w:szCs w:val="20"/>
          <w:lang w:val="en-US"/>
        </w:rPr>
        <w:t xml:space="preserve">Distribution businesses etc. </w:t>
      </w:r>
    </w:p>
    <w:p w14:paraId="6E60670B" w14:textId="53FF1D4B" w:rsidR="00C756E3" w:rsidRPr="001E79DF" w:rsidRDefault="00C756E3" w:rsidP="00C756E3">
      <w:pPr>
        <w:jc w:val="both"/>
        <w:rPr>
          <w:rFonts w:ascii="Calibri" w:hAnsi="Calibri" w:cs="Calibri"/>
          <w:b/>
          <w:bCs/>
          <w:lang w:eastAsia="en-US"/>
        </w:rPr>
      </w:pPr>
      <w:r w:rsidRPr="005753AA">
        <w:rPr>
          <w:rFonts w:ascii="Calibri" w:hAnsi="Calibri" w:cs="Calibri"/>
          <w:lang w:val="en-US" w:eastAsia="en-US"/>
        </w:rPr>
        <w:t xml:space="preserve"> </w:t>
      </w:r>
      <w:r w:rsidR="009A1F9E">
        <w:rPr>
          <w:rFonts w:ascii="Calibri" w:hAnsi="Calibri" w:cs="Calibri"/>
          <w:b/>
          <w:bCs/>
          <w:lang w:val="en-US" w:eastAsia="en-US"/>
        </w:rPr>
        <w:t>f</w:t>
      </w:r>
      <w:r w:rsidRPr="001E79DF">
        <w:rPr>
          <w:rFonts w:ascii="Calibri" w:hAnsi="Calibri" w:cs="Calibri"/>
          <w:b/>
          <w:bCs/>
          <w:lang w:val="en-US" w:eastAsia="en-US"/>
        </w:rPr>
        <w:t xml:space="preserve">)    </w:t>
      </w:r>
      <w:r w:rsidRPr="001E79DF">
        <w:rPr>
          <w:rFonts w:ascii="Calibri" w:hAnsi="Calibri" w:cs="Calibri"/>
          <w:b/>
          <w:bCs/>
          <w:lang w:eastAsia="en-US"/>
        </w:rPr>
        <w:t>Design innovative financing options and customs arrangement for premix supplies</w:t>
      </w:r>
    </w:p>
    <w:p w14:paraId="4DF8C9B1" w14:textId="77777777" w:rsidR="00E00CE2" w:rsidRPr="00E00CE2" w:rsidRDefault="00E00CE2" w:rsidP="00E00CE2">
      <w:pPr>
        <w:numPr>
          <w:ilvl w:val="0"/>
          <w:numId w:val="43"/>
        </w:numPr>
        <w:jc w:val="both"/>
        <w:rPr>
          <w:rFonts w:ascii="Calibri" w:hAnsi="Calibri" w:cs="Calibri"/>
          <w:lang w:val="en-US" w:eastAsia="en-US"/>
        </w:rPr>
      </w:pPr>
      <w:r w:rsidRPr="00E00CE2">
        <w:rPr>
          <w:rFonts w:ascii="Calibri" w:hAnsi="Calibri" w:cs="Calibri"/>
          <w:lang w:val="en-US" w:eastAsia="en-US"/>
        </w:rPr>
        <w:t xml:space="preserve">Scoping for demand of quality vitamin A premix for small and medium sized oil producers to determine the viability/feasibility of setting up an accredited intermediary </w:t>
      </w:r>
    </w:p>
    <w:p w14:paraId="5C5E6D3B" w14:textId="77777777" w:rsidR="00E00CE2" w:rsidRPr="00E00CE2" w:rsidRDefault="00E00CE2" w:rsidP="00E00CE2">
      <w:pPr>
        <w:numPr>
          <w:ilvl w:val="0"/>
          <w:numId w:val="43"/>
        </w:numPr>
        <w:jc w:val="both"/>
        <w:rPr>
          <w:rFonts w:ascii="Calibri" w:hAnsi="Calibri" w:cs="Calibri"/>
          <w:lang w:val="en-US" w:eastAsia="en-US"/>
        </w:rPr>
      </w:pPr>
      <w:r w:rsidRPr="00E00CE2">
        <w:rPr>
          <w:rFonts w:ascii="Calibri" w:hAnsi="Calibri" w:cs="Calibri"/>
          <w:lang w:val="en-US" w:eastAsia="en-US"/>
        </w:rPr>
        <w:t>Scoping for business need assessment to determine the support that would be needed to set up an accredited intermediary for vitamin A premix</w:t>
      </w:r>
    </w:p>
    <w:p w14:paraId="2D9159C9" w14:textId="77777777" w:rsidR="00E00CE2" w:rsidRPr="00E00CE2" w:rsidRDefault="00E00CE2" w:rsidP="00E00CE2">
      <w:pPr>
        <w:numPr>
          <w:ilvl w:val="0"/>
          <w:numId w:val="43"/>
        </w:numPr>
        <w:jc w:val="both"/>
        <w:rPr>
          <w:rFonts w:ascii="Calibri" w:hAnsi="Calibri" w:cs="Calibri"/>
          <w:lang w:val="en-US" w:eastAsia="en-US"/>
        </w:rPr>
      </w:pPr>
      <w:r w:rsidRPr="00E00CE2">
        <w:rPr>
          <w:rFonts w:ascii="Calibri" w:hAnsi="Calibri" w:cs="Calibri"/>
          <w:lang w:val="en-US" w:eastAsia="en-US"/>
        </w:rPr>
        <w:t>Scoping for the possibility of setting up a bonded warehouse for the accredited intermediary to reduce transaction cost for acquiring vitamin A premix</w:t>
      </w:r>
    </w:p>
    <w:p w14:paraId="20A2413B" w14:textId="1A73C6AB" w:rsidR="00E00CE2" w:rsidRPr="00E00CE2" w:rsidRDefault="00E00CE2" w:rsidP="00E00CE2">
      <w:pPr>
        <w:numPr>
          <w:ilvl w:val="0"/>
          <w:numId w:val="43"/>
        </w:numPr>
        <w:jc w:val="both"/>
        <w:rPr>
          <w:rFonts w:ascii="Calibri" w:hAnsi="Calibri" w:cs="Calibri"/>
          <w:lang w:eastAsia="en-US"/>
        </w:rPr>
      </w:pPr>
      <w:r w:rsidRPr="00E00CE2">
        <w:rPr>
          <w:rFonts w:ascii="Calibri" w:hAnsi="Calibri" w:cs="Calibri"/>
          <w:lang w:eastAsia="en-US"/>
        </w:rPr>
        <w:t>Explore financing options (such as Go</w:t>
      </w:r>
      <w:r w:rsidR="002670C8">
        <w:rPr>
          <w:rFonts w:ascii="Calibri" w:hAnsi="Calibri" w:cs="Calibri"/>
          <w:lang w:eastAsia="en-US"/>
        </w:rPr>
        <w:t xml:space="preserve">vernment of </w:t>
      </w:r>
      <w:r w:rsidRPr="00E00CE2">
        <w:rPr>
          <w:rFonts w:ascii="Calibri" w:hAnsi="Calibri" w:cs="Calibri"/>
          <w:lang w:eastAsia="en-US"/>
        </w:rPr>
        <w:t>B</w:t>
      </w:r>
      <w:r w:rsidR="002670C8">
        <w:rPr>
          <w:rFonts w:ascii="Calibri" w:hAnsi="Calibri" w:cs="Calibri"/>
          <w:lang w:eastAsia="en-US"/>
        </w:rPr>
        <w:t>angladesh</w:t>
      </w:r>
      <w:r w:rsidRPr="00E00CE2">
        <w:rPr>
          <w:rFonts w:ascii="Calibri" w:hAnsi="Calibri" w:cs="Calibri"/>
          <w:lang w:eastAsia="en-US"/>
        </w:rPr>
        <w:t xml:space="preserve"> funds, S</w:t>
      </w:r>
      <w:r w:rsidR="002670C8">
        <w:rPr>
          <w:rFonts w:ascii="Calibri" w:hAnsi="Calibri" w:cs="Calibri"/>
          <w:lang w:eastAsia="en-US"/>
        </w:rPr>
        <w:t xml:space="preserve">UN </w:t>
      </w:r>
      <w:r w:rsidRPr="00E00CE2">
        <w:rPr>
          <w:rFonts w:ascii="Calibri" w:hAnsi="Calibri" w:cs="Calibri"/>
          <w:lang w:eastAsia="en-US"/>
        </w:rPr>
        <w:t>B</w:t>
      </w:r>
      <w:r w:rsidR="002670C8">
        <w:rPr>
          <w:rFonts w:ascii="Calibri" w:hAnsi="Calibri" w:cs="Calibri"/>
          <w:lang w:eastAsia="en-US"/>
        </w:rPr>
        <w:t xml:space="preserve">usiness </w:t>
      </w:r>
      <w:r w:rsidRPr="00E00CE2">
        <w:rPr>
          <w:rFonts w:ascii="Calibri" w:hAnsi="Calibri" w:cs="Calibri"/>
          <w:lang w:eastAsia="en-US"/>
        </w:rPr>
        <w:t>N</w:t>
      </w:r>
      <w:r w:rsidR="002670C8">
        <w:rPr>
          <w:rFonts w:ascii="Calibri" w:hAnsi="Calibri" w:cs="Calibri"/>
          <w:lang w:eastAsia="en-US"/>
        </w:rPr>
        <w:t>etwork</w:t>
      </w:r>
      <w:r w:rsidRPr="00E00CE2">
        <w:rPr>
          <w:rFonts w:ascii="Calibri" w:hAnsi="Calibri" w:cs="Calibri"/>
          <w:lang w:eastAsia="en-US"/>
        </w:rPr>
        <w:t xml:space="preserve">, institutional funds) that can be utilised to set up the holding facilities </w:t>
      </w:r>
    </w:p>
    <w:p w14:paraId="0BAD3972" w14:textId="77777777" w:rsidR="00E00CE2" w:rsidRPr="00E00CE2" w:rsidRDefault="00E00CE2" w:rsidP="00E00CE2">
      <w:pPr>
        <w:numPr>
          <w:ilvl w:val="0"/>
          <w:numId w:val="43"/>
        </w:numPr>
        <w:jc w:val="both"/>
        <w:rPr>
          <w:rFonts w:ascii="Calibri" w:hAnsi="Calibri" w:cs="Calibri"/>
          <w:lang w:eastAsia="en-US"/>
        </w:rPr>
      </w:pPr>
      <w:r w:rsidRPr="00E00CE2">
        <w:rPr>
          <w:rFonts w:ascii="Calibri" w:hAnsi="Calibri" w:cs="Calibri"/>
          <w:lang w:eastAsia="en-US"/>
        </w:rPr>
        <w:t xml:space="preserve">Explore the possibility of obtaining a roll-over fund to initiate the premix acquisition process to allow more flexibility for the oil refineries and re-packers to make their payments </w:t>
      </w:r>
    </w:p>
    <w:p w14:paraId="7A891C3F" w14:textId="77777777" w:rsidR="00E00CE2" w:rsidRPr="00C756E3" w:rsidRDefault="00E00CE2" w:rsidP="00C756E3">
      <w:pPr>
        <w:jc w:val="both"/>
        <w:rPr>
          <w:rFonts w:ascii="Calibri" w:hAnsi="Calibri" w:cs="Calibri"/>
          <w:lang w:eastAsia="en-US"/>
        </w:rPr>
      </w:pPr>
    </w:p>
    <w:p w14:paraId="070B1A23" w14:textId="35B2BC55" w:rsidR="009D03EE" w:rsidRPr="002B24A7" w:rsidRDefault="00B01FB9" w:rsidP="00F90BC4">
      <w:pPr>
        <w:pStyle w:val="Heading2"/>
        <w:numPr>
          <w:ilvl w:val="1"/>
          <w:numId w:val="44"/>
        </w:numPr>
        <w:jc w:val="both"/>
        <w:rPr>
          <w:rFonts w:ascii="Calibri" w:hAnsi="Calibri" w:cs="Calibri"/>
        </w:rPr>
      </w:pPr>
      <w:r w:rsidRPr="002B24A7">
        <w:rPr>
          <w:rFonts w:ascii="Calibri" w:hAnsi="Calibri" w:cs="Calibri"/>
        </w:rPr>
        <w:t xml:space="preserve">deliverables </w:t>
      </w:r>
    </w:p>
    <w:p w14:paraId="3A7A2B03" w14:textId="409C890C" w:rsidR="009152EA" w:rsidRPr="002B24A7" w:rsidRDefault="0074437C" w:rsidP="00FB2A4E">
      <w:pPr>
        <w:jc w:val="both"/>
        <w:rPr>
          <w:rFonts w:ascii="Calibri" w:hAnsi="Calibri" w:cs="Calibri"/>
        </w:rPr>
      </w:pPr>
      <w:r w:rsidRPr="002B24A7">
        <w:rPr>
          <w:rFonts w:ascii="Calibri" w:hAnsi="Calibri" w:cs="Calibri"/>
          <w:lang w:eastAsia="en-US"/>
        </w:rPr>
        <w:t>T</w:t>
      </w:r>
      <w:r w:rsidR="004422BF" w:rsidRPr="002B24A7">
        <w:rPr>
          <w:rFonts w:ascii="Calibri" w:hAnsi="Calibri" w:cs="Calibri"/>
          <w:lang w:eastAsia="en-US"/>
        </w:rPr>
        <w:t xml:space="preserve">he successful applicant </w:t>
      </w:r>
      <w:r w:rsidR="00ED6D38" w:rsidRPr="00ED6D38">
        <w:rPr>
          <w:rFonts w:ascii="Calibri" w:hAnsi="Calibri" w:cs="Calibri"/>
          <w:lang w:eastAsia="en-US"/>
        </w:rPr>
        <w:t xml:space="preserve">is expected to collect, review, compile, organize and assess data on </w:t>
      </w:r>
      <w:r w:rsidR="00857060">
        <w:rPr>
          <w:rFonts w:ascii="Calibri" w:hAnsi="Calibri" w:cs="Calibri"/>
          <w:lang w:eastAsia="en-US"/>
        </w:rPr>
        <w:t>market for e</w:t>
      </w:r>
      <w:r w:rsidR="00ED6D38" w:rsidRPr="00ED6D38">
        <w:rPr>
          <w:rFonts w:ascii="Calibri" w:hAnsi="Calibri" w:cs="Calibri"/>
          <w:lang w:eastAsia="en-US"/>
        </w:rPr>
        <w:t xml:space="preserve">dible </w:t>
      </w:r>
      <w:r w:rsidR="00857060">
        <w:rPr>
          <w:rFonts w:ascii="Calibri" w:hAnsi="Calibri" w:cs="Calibri"/>
          <w:lang w:eastAsia="en-US"/>
        </w:rPr>
        <w:t>o</w:t>
      </w:r>
      <w:r w:rsidR="00ED6D38" w:rsidRPr="00ED6D38">
        <w:rPr>
          <w:rFonts w:ascii="Calibri" w:hAnsi="Calibri" w:cs="Calibri"/>
          <w:lang w:eastAsia="en-US"/>
        </w:rPr>
        <w:t>il in Bangladesh</w:t>
      </w:r>
      <w:r w:rsidR="00440A64" w:rsidRPr="002B24A7">
        <w:rPr>
          <w:rFonts w:ascii="Calibri" w:hAnsi="Calibri" w:cs="Calibri"/>
          <w:lang w:eastAsia="en-US"/>
        </w:rPr>
        <w:t>:</w:t>
      </w:r>
    </w:p>
    <w:p w14:paraId="778C0AF7" w14:textId="386BB039" w:rsidR="008F06B0" w:rsidRPr="002B24A7" w:rsidRDefault="00B33ECC" w:rsidP="00FB2A4E">
      <w:pPr>
        <w:pStyle w:val="Bullets"/>
        <w:jc w:val="both"/>
        <w:rPr>
          <w:rFonts w:ascii="Calibri" w:hAnsi="Calibri" w:cs="Calibri"/>
        </w:rPr>
      </w:pPr>
      <w:r w:rsidRPr="002B24A7">
        <w:rPr>
          <w:rFonts w:ascii="Calibri" w:hAnsi="Calibri" w:cs="Calibri"/>
        </w:rPr>
        <w:t>Develop a detailed study protocol</w:t>
      </w:r>
      <w:r w:rsidR="00A561C8" w:rsidRPr="002B24A7">
        <w:rPr>
          <w:rFonts w:ascii="Calibri" w:hAnsi="Calibri" w:cs="Calibri"/>
        </w:rPr>
        <w:t xml:space="preserve"> </w:t>
      </w:r>
      <w:r w:rsidRPr="002B24A7">
        <w:rPr>
          <w:rFonts w:ascii="Calibri" w:hAnsi="Calibri" w:cs="Calibri"/>
        </w:rPr>
        <w:t xml:space="preserve">(including </w:t>
      </w:r>
      <w:r w:rsidR="00156085" w:rsidRPr="002B24A7">
        <w:rPr>
          <w:rFonts w:ascii="Calibri" w:hAnsi="Calibri" w:cs="Calibri"/>
        </w:rPr>
        <w:t xml:space="preserve">detailed </w:t>
      </w:r>
      <w:r w:rsidRPr="002B24A7">
        <w:rPr>
          <w:rFonts w:ascii="Calibri" w:hAnsi="Calibri" w:cs="Calibri"/>
        </w:rPr>
        <w:t>methodology</w:t>
      </w:r>
      <w:r w:rsidR="00156085" w:rsidRPr="002B24A7">
        <w:rPr>
          <w:rFonts w:ascii="Calibri" w:hAnsi="Calibri" w:cs="Calibri"/>
        </w:rPr>
        <w:t xml:space="preserve"> and justification</w:t>
      </w:r>
      <w:r w:rsidRPr="002B24A7">
        <w:rPr>
          <w:rFonts w:ascii="Calibri" w:hAnsi="Calibri" w:cs="Calibri"/>
        </w:rPr>
        <w:t>, sampling plan</w:t>
      </w:r>
      <w:r w:rsidR="00A561C8" w:rsidRPr="002B24A7">
        <w:rPr>
          <w:rFonts w:ascii="Calibri" w:hAnsi="Calibri" w:cs="Calibri"/>
        </w:rPr>
        <w:t xml:space="preserve"> (where applicable)</w:t>
      </w:r>
      <w:r w:rsidRPr="002B24A7">
        <w:rPr>
          <w:rFonts w:ascii="Calibri" w:hAnsi="Calibri" w:cs="Calibri"/>
        </w:rPr>
        <w:t xml:space="preserve">, </w:t>
      </w:r>
      <w:r w:rsidR="002D638F" w:rsidRPr="002B24A7">
        <w:rPr>
          <w:rFonts w:ascii="Calibri" w:hAnsi="Calibri" w:cs="Calibri"/>
        </w:rPr>
        <w:t xml:space="preserve">and </w:t>
      </w:r>
      <w:r w:rsidRPr="002B24A7">
        <w:rPr>
          <w:rFonts w:ascii="Calibri" w:hAnsi="Calibri" w:cs="Calibri"/>
        </w:rPr>
        <w:t>data analys</w:t>
      </w:r>
      <w:r w:rsidR="00156085" w:rsidRPr="002B24A7">
        <w:rPr>
          <w:rFonts w:ascii="Calibri" w:hAnsi="Calibri" w:cs="Calibri"/>
        </w:rPr>
        <w:t>i</w:t>
      </w:r>
      <w:r w:rsidRPr="002B24A7">
        <w:rPr>
          <w:rFonts w:ascii="Calibri" w:hAnsi="Calibri" w:cs="Calibri"/>
        </w:rPr>
        <w:t>s plan</w:t>
      </w:r>
      <w:r w:rsidR="00280C55" w:rsidRPr="002B24A7">
        <w:rPr>
          <w:rFonts w:ascii="Calibri" w:hAnsi="Calibri" w:cs="Calibri"/>
        </w:rPr>
        <w:t xml:space="preserve">) </w:t>
      </w:r>
      <w:r w:rsidR="00E17D72" w:rsidRPr="002B24A7">
        <w:rPr>
          <w:rFonts w:ascii="Calibri" w:hAnsi="Calibri" w:cs="Calibri"/>
        </w:rPr>
        <w:t>and data collection tools for review and approval by</w:t>
      </w:r>
      <w:r w:rsidRPr="002B24A7">
        <w:rPr>
          <w:rFonts w:ascii="Calibri" w:hAnsi="Calibri" w:cs="Calibri"/>
        </w:rPr>
        <w:t xml:space="preserve"> GAIN</w:t>
      </w:r>
      <w:r w:rsidR="009F0A5F">
        <w:rPr>
          <w:rFonts w:ascii="Calibri" w:hAnsi="Calibri" w:cs="Calibri"/>
        </w:rPr>
        <w:t>.</w:t>
      </w:r>
    </w:p>
    <w:p w14:paraId="6C790DDC" w14:textId="16545466" w:rsidR="002D638F" w:rsidRPr="002B24A7" w:rsidRDefault="002D638F" w:rsidP="00FB2A4E">
      <w:pPr>
        <w:pStyle w:val="Bullets"/>
        <w:jc w:val="both"/>
        <w:rPr>
          <w:rFonts w:ascii="Calibri" w:hAnsi="Calibri" w:cs="Calibri"/>
        </w:rPr>
      </w:pPr>
      <w:r w:rsidRPr="002B24A7">
        <w:rPr>
          <w:rFonts w:ascii="Calibri" w:hAnsi="Calibri" w:cs="Calibri"/>
        </w:rPr>
        <w:t>Conduct review of available literature and secondary data sources as appropriate.</w:t>
      </w:r>
    </w:p>
    <w:p w14:paraId="1101AAEF" w14:textId="04412570" w:rsidR="00B33ECC" w:rsidRPr="002B24A7" w:rsidRDefault="003E160A" w:rsidP="00FB2A4E">
      <w:pPr>
        <w:pStyle w:val="Bullets"/>
        <w:jc w:val="both"/>
        <w:rPr>
          <w:rFonts w:ascii="Calibri" w:hAnsi="Calibri" w:cs="Calibri"/>
        </w:rPr>
      </w:pPr>
      <w:r w:rsidRPr="002B24A7">
        <w:rPr>
          <w:rFonts w:ascii="Calibri" w:hAnsi="Calibri" w:cs="Calibri"/>
        </w:rPr>
        <w:t>Obtain</w:t>
      </w:r>
      <w:r w:rsidR="00B33ECC" w:rsidRPr="002B24A7">
        <w:rPr>
          <w:rFonts w:ascii="Calibri" w:hAnsi="Calibri" w:cs="Calibri"/>
        </w:rPr>
        <w:t xml:space="preserve"> relevant access and data collection permissions</w:t>
      </w:r>
      <w:r w:rsidRPr="002B24A7">
        <w:rPr>
          <w:rFonts w:ascii="Calibri" w:hAnsi="Calibri" w:cs="Calibri"/>
        </w:rPr>
        <w:t xml:space="preserve"> as appropriate</w:t>
      </w:r>
      <w:r w:rsidR="009F0A5F" w:rsidRPr="009F0A5F">
        <w:rPr>
          <w:rFonts w:ascii="Calibri" w:hAnsi="Calibri"/>
        </w:rPr>
        <w:t xml:space="preserve"> </w:t>
      </w:r>
      <w:r w:rsidR="009F0A5F" w:rsidRPr="001251D7">
        <w:rPr>
          <w:rFonts w:ascii="Calibri" w:hAnsi="Calibri"/>
        </w:rPr>
        <w:t xml:space="preserve">e.g. ethical committees, government, industry.  </w:t>
      </w:r>
      <w:r w:rsidR="009F0A5F" w:rsidRPr="001251D7" w:rsidDel="004C2565">
        <w:rPr>
          <w:rFonts w:ascii="Calibri" w:hAnsi="Calibri"/>
        </w:rPr>
        <w:t>Negotiate relevant access and data collection permissions</w:t>
      </w:r>
      <w:r w:rsidRPr="002B24A7">
        <w:rPr>
          <w:rFonts w:ascii="Calibri" w:hAnsi="Calibri" w:cs="Calibri"/>
        </w:rPr>
        <w:t xml:space="preserve">. </w:t>
      </w:r>
    </w:p>
    <w:p w14:paraId="5FE96983" w14:textId="77777777" w:rsidR="001E79DF" w:rsidRPr="002B24A7" w:rsidRDefault="001E79DF" w:rsidP="001E79DF">
      <w:pPr>
        <w:pStyle w:val="Bullets"/>
        <w:jc w:val="both"/>
        <w:rPr>
          <w:rFonts w:ascii="Calibri" w:hAnsi="Calibri" w:cs="Calibri"/>
        </w:rPr>
      </w:pPr>
      <w:r w:rsidRPr="002B24A7">
        <w:rPr>
          <w:rFonts w:ascii="Calibri" w:hAnsi="Calibri" w:cs="Calibri"/>
        </w:rPr>
        <w:t>Carry out all aspects of primary data collection, quality assurance, and data entry, cleaning, management and analyses</w:t>
      </w:r>
      <w:r>
        <w:rPr>
          <w:rFonts w:ascii="Calibri" w:hAnsi="Calibri" w:cs="Calibri"/>
        </w:rPr>
        <w:t xml:space="preserve"> of data as per approved data analysis plan</w:t>
      </w:r>
      <w:r w:rsidRPr="002B24A7">
        <w:rPr>
          <w:rFonts w:ascii="Calibri" w:hAnsi="Calibri" w:cs="Calibri"/>
        </w:rPr>
        <w:t>.</w:t>
      </w:r>
    </w:p>
    <w:p w14:paraId="1881B6D6" w14:textId="77777777" w:rsidR="001E79DF" w:rsidRPr="002B24A7" w:rsidRDefault="001E79DF" w:rsidP="001E79DF">
      <w:pPr>
        <w:pStyle w:val="Bullets"/>
        <w:jc w:val="both"/>
        <w:rPr>
          <w:rFonts w:ascii="Calibri" w:hAnsi="Calibri" w:cs="Calibri"/>
        </w:rPr>
      </w:pPr>
      <w:r w:rsidRPr="002B24A7">
        <w:rPr>
          <w:rFonts w:ascii="Calibri" w:hAnsi="Calibri" w:cs="Calibri"/>
        </w:rPr>
        <w:t xml:space="preserve">For any primary data collected, provide GAIN with raw and clean datasets, accompanying codebooks, and syntax and output of all data analyses. </w:t>
      </w:r>
      <w:r>
        <w:rPr>
          <w:rFonts w:ascii="Calibri" w:hAnsi="Calibri" w:cs="Calibri"/>
        </w:rPr>
        <w:t xml:space="preserve"> </w:t>
      </w:r>
      <w:r w:rsidRPr="002B24A7">
        <w:rPr>
          <w:rFonts w:ascii="Calibri" w:hAnsi="Calibri" w:cs="Calibri"/>
        </w:rPr>
        <w:t xml:space="preserve">If quantitative data are collected, data documentation must be provided using </w:t>
      </w:r>
      <w:proofErr w:type="spellStart"/>
      <w:r w:rsidRPr="002B24A7">
        <w:rPr>
          <w:rFonts w:ascii="Calibri" w:hAnsi="Calibri" w:cs="Calibri"/>
        </w:rPr>
        <w:t>Nesstar</w:t>
      </w:r>
      <w:proofErr w:type="spellEnd"/>
      <w:r w:rsidRPr="002B24A7">
        <w:rPr>
          <w:rStyle w:val="FootnoteReference"/>
          <w:rFonts w:ascii="Calibri" w:hAnsi="Calibri" w:cs="Calibri"/>
        </w:rPr>
        <w:footnoteReference w:id="2"/>
      </w:r>
      <w:r w:rsidRPr="002B24A7">
        <w:rPr>
          <w:rFonts w:ascii="Calibri" w:hAnsi="Calibri" w:cs="Calibri"/>
        </w:rPr>
        <w:t>.</w:t>
      </w:r>
    </w:p>
    <w:p w14:paraId="797499A5" w14:textId="77777777" w:rsidR="001E79DF" w:rsidRPr="001E79DF" w:rsidRDefault="001E79DF" w:rsidP="001E79DF">
      <w:pPr>
        <w:pStyle w:val="Bullets"/>
        <w:rPr>
          <w:rFonts w:ascii="Calibri" w:hAnsi="Calibri" w:cs="Calibri"/>
        </w:rPr>
      </w:pPr>
      <w:r w:rsidRPr="001E79DF">
        <w:rPr>
          <w:rFonts w:ascii="Calibri" w:hAnsi="Calibri" w:cs="Calibri"/>
        </w:rPr>
        <w:t>Comprehensive report with recommended strategy for bulk oil phase out covering all the four components and including models and frameworks outlined in the scope of work. Reports will comprise an overall word document, PowerPoint presentation and modelling excel sheets.</w:t>
      </w:r>
    </w:p>
    <w:p w14:paraId="09373A2B" w14:textId="77777777" w:rsidR="001E79DF" w:rsidRPr="001E79DF" w:rsidRDefault="001E79DF" w:rsidP="001E79DF">
      <w:pPr>
        <w:pStyle w:val="Bullets"/>
        <w:rPr>
          <w:rFonts w:ascii="Calibri" w:hAnsi="Calibri" w:cs="Calibri"/>
        </w:rPr>
      </w:pPr>
      <w:r w:rsidRPr="001E79DF">
        <w:rPr>
          <w:rFonts w:ascii="Calibri" w:hAnsi="Calibri" w:cs="Calibri"/>
        </w:rPr>
        <w:t>Attend and participate in consultation and/or dissemination workshops with key stakeholders</w:t>
      </w:r>
    </w:p>
    <w:p w14:paraId="0ADD8296" w14:textId="2C0404B1" w:rsidR="00B466C4" w:rsidRDefault="00DA2BD9" w:rsidP="00FB2A4E">
      <w:pPr>
        <w:pStyle w:val="Bullets"/>
        <w:jc w:val="both"/>
        <w:rPr>
          <w:rFonts w:ascii="Calibri" w:hAnsi="Calibri" w:cs="Calibri"/>
        </w:rPr>
      </w:pPr>
      <w:r w:rsidRPr="002B24A7">
        <w:rPr>
          <w:rFonts w:ascii="Calibri" w:hAnsi="Calibri" w:cs="Calibri"/>
        </w:rPr>
        <w:lastRenderedPageBreak/>
        <w:t>Revise and finalize report based on inputs from GAIN.</w:t>
      </w:r>
    </w:p>
    <w:p w14:paraId="3134BC17" w14:textId="66147441" w:rsidR="009F0A5F" w:rsidRPr="002B24A7" w:rsidRDefault="009F0A5F" w:rsidP="00FB2A4E">
      <w:pPr>
        <w:pStyle w:val="Bullets"/>
        <w:jc w:val="both"/>
        <w:rPr>
          <w:rFonts w:ascii="Calibri" w:hAnsi="Calibri" w:cs="Calibri"/>
        </w:rPr>
      </w:pPr>
      <w:r w:rsidRPr="009F0A5F">
        <w:rPr>
          <w:rFonts w:ascii="Calibri" w:hAnsi="Calibri" w:cs="Calibri"/>
        </w:rPr>
        <w:t>Collaborate with GAIN on the development of peer-reviewed publications</w:t>
      </w:r>
      <w:r>
        <w:rPr>
          <w:rFonts w:ascii="Calibri" w:hAnsi="Calibri" w:cs="Calibri"/>
        </w:rPr>
        <w:t>.</w:t>
      </w:r>
    </w:p>
    <w:p w14:paraId="1C5015E9" w14:textId="77777777" w:rsidR="001E79DF" w:rsidRDefault="001E79DF" w:rsidP="001E79DF">
      <w:pPr>
        <w:pStyle w:val="Heading2"/>
        <w:numPr>
          <w:ilvl w:val="0"/>
          <w:numId w:val="0"/>
        </w:numPr>
        <w:jc w:val="both"/>
        <w:rPr>
          <w:rFonts w:ascii="Calibri" w:hAnsi="Calibri" w:cs="Calibri"/>
        </w:rPr>
      </w:pPr>
    </w:p>
    <w:p w14:paraId="6E0321E5" w14:textId="7C030F70" w:rsidR="001F3742" w:rsidRPr="002B24A7" w:rsidRDefault="001E79DF" w:rsidP="001E79DF">
      <w:pPr>
        <w:pStyle w:val="Heading2"/>
        <w:numPr>
          <w:ilvl w:val="0"/>
          <w:numId w:val="0"/>
        </w:numPr>
        <w:jc w:val="both"/>
        <w:rPr>
          <w:rFonts w:ascii="Calibri" w:hAnsi="Calibri" w:cs="Calibri"/>
        </w:rPr>
      </w:pPr>
      <w:r>
        <w:rPr>
          <w:rFonts w:ascii="Calibri" w:hAnsi="Calibri" w:cs="Calibri"/>
        </w:rPr>
        <w:t xml:space="preserve">4.3. </w:t>
      </w:r>
      <w:r w:rsidR="00DD2C36" w:rsidRPr="002B24A7">
        <w:rPr>
          <w:rFonts w:ascii="Calibri" w:hAnsi="Calibri" w:cs="Calibri"/>
        </w:rPr>
        <w:t>TIMELINE</w:t>
      </w:r>
    </w:p>
    <w:p w14:paraId="4989BB1B" w14:textId="49C0053C" w:rsidR="00907A67" w:rsidRDefault="00907A67" w:rsidP="00FB2A4E">
      <w:pPr>
        <w:jc w:val="both"/>
        <w:rPr>
          <w:rFonts w:ascii="Calibri" w:hAnsi="Calibri" w:cs="Calibri"/>
          <w:lang w:eastAsia="en-US"/>
        </w:rPr>
      </w:pPr>
      <w:r w:rsidRPr="002B24A7">
        <w:rPr>
          <w:rFonts w:ascii="Calibri" w:hAnsi="Calibri" w:cs="Calibri"/>
          <w:lang w:eastAsia="en-US"/>
        </w:rPr>
        <w:t>The timeline for completion of all aspects of the Scope of Work</w:t>
      </w:r>
      <w:r w:rsidR="005E533F" w:rsidRPr="002B24A7">
        <w:rPr>
          <w:rFonts w:ascii="Calibri" w:hAnsi="Calibri" w:cs="Calibri"/>
          <w:lang w:eastAsia="en-US"/>
        </w:rPr>
        <w:t xml:space="preserve"> and submission of deliverables</w:t>
      </w:r>
      <w:r w:rsidRPr="002B24A7">
        <w:rPr>
          <w:rFonts w:ascii="Calibri" w:hAnsi="Calibri" w:cs="Calibri"/>
          <w:lang w:eastAsia="en-US"/>
        </w:rPr>
        <w:t xml:space="preserve"> is by</w:t>
      </w:r>
      <w:r w:rsidR="0056725D" w:rsidRPr="002B24A7">
        <w:rPr>
          <w:rFonts w:ascii="Calibri" w:hAnsi="Calibri" w:cs="Calibri"/>
          <w:lang w:eastAsia="en-US"/>
        </w:rPr>
        <w:t xml:space="preserve"> end of</w:t>
      </w:r>
      <w:r w:rsidRPr="002B24A7">
        <w:rPr>
          <w:rFonts w:ascii="Calibri" w:hAnsi="Calibri" w:cs="Calibri"/>
          <w:lang w:eastAsia="en-US"/>
        </w:rPr>
        <w:t xml:space="preserve"> June 202</w:t>
      </w:r>
      <w:r w:rsidR="009F0A5F">
        <w:rPr>
          <w:rFonts w:ascii="Calibri" w:hAnsi="Calibri" w:cs="Calibri"/>
          <w:lang w:eastAsia="en-US"/>
        </w:rPr>
        <w:t>1</w:t>
      </w:r>
      <w:r w:rsidRPr="002B24A7">
        <w:rPr>
          <w:rFonts w:ascii="Calibri" w:hAnsi="Calibri" w:cs="Calibri"/>
          <w:lang w:eastAsia="en-US"/>
        </w:rPr>
        <w:t xml:space="preserve"> as outlined in the following table:</w:t>
      </w:r>
    </w:p>
    <w:p w14:paraId="6695AF87" w14:textId="77777777" w:rsidR="00FB2A4E" w:rsidRPr="002B24A7" w:rsidRDefault="00FB2A4E" w:rsidP="00FB2A4E">
      <w:pPr>
        <w:jc w:val="both"/>
        <w:rPr>
          <w:rFonts w:ascii="Calibri" w:hAnsi="Calibri" w:cs="Calibri"/>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439"/>
      </w:tblGrid>
      <w:tr w:rsidR="00907A67" w:rsidRPr="002B24A7" w14:paraId="2DEC997A" w14:textId="77777777" w:rsidTr="00BB1E11">
        <w:tc>
          <w:tcPr>
            <w:tcW w:w="7196" w:type="dxa"/>
            <w:shd w:val="clear" w:color="auto" w:fill="auto"/>
          </w:tcPr>
          <w:p w14:paraId="21BC73DC" w14:textId="77777777" w:rsidR="00907A67" w:rsidRPr="002B24A7" w:rsidRDefault="00907A67" w:rsidP="00FB2A4E">
            <w:pPr>
              <w:jc w:val="both"/>
              <w:rPr>
                <w:rFonts w:ascii="Calibri" w:hAnsi="Calibri" w:cs="Calibri"/>
                <w:shd w:val="clear" w:color="auto" w:fill="FFFFFF"/>
              </w:rPr>
            </w:pPr>
            <w:r w:rsidRPr="002B24A7">
              <w:rPr>
                <w:rFonts w:ascii="Calibri" w:hAnsi="Calibri" w:cs="Calibri"/>
                <w:b/>
              </w:rPr>
              <w:t>DELIVERABLE</w:t>
            </w:r>
          </w:p>
        </w:tc>
        <w:tc>
          <w:tcPr>
            <w:tcW w:w="2439" w:type="dxa"/>
            <w:shd w:val="clear" w:color="auto" w:fill="auto"/>
          </w:tcPr>
          <w:p w14:paraId="55B578EA" w14:textId="77777777" w:rsidR="00907A67" w:rsidRPr="002B24A7" w:rsidRDefault="00907A67" w:rsidP="00FB2A4E">
            <w:pPr>
              <w:jc w:val="both"/>
              <w:rPr>
                <w:rFonts w:ascii="Calibri" w:hAnsi="Calibri" w:cs="Calibri"/>
                <w:shd w:val="clear" w:color="auto" w:fill="FFFFFF"/>
              </w:rPr>
            </w:pPr>
            <w:r w:rsidRPr="002B24A7">
              <w:rPr>
                <w:rFonts w:ascii="Calibri" w:hAnsi="Calibri" w:cs="Calibri"/>
                <w:b/>
              </w:rPr>
              <w:t>DEADLINE</w:t>
            </w:r>
          </w:p>
        </w:tc>
      </w:tr>
      <w:tr w:rsidR="00907A67" w:rsidRPr="002B24A7" w14:paraId="6AE6EF12" w14:textId="77777777" w:rsidTr="00BB1E11">
        <w:tc>
          <w:tcPr>
            <w:tcW w:w="7196" w:type="dxa"/>
            <w:shd w:val="clear" w:color="auto" w:fill="auto"/>
          </w:tcPr>
          <w:p w14:paraId="68C8A972" w14:textId="77777777" w:rsidR="00907A67" w:rsidRPr="002B24A7" w:rsidRDefault="00907A67" w:rsidP="00FB2A4E">
            <w:pPr>
              <w:jc w:val="both"/>
              <w:rPr>
                <w:rFonts w:ascii="Calibri" w:hAnsi="Calibri" w:cs="Calibri"/>
                <w:shd w:val="clear" w:color="auto" w:fill="FFFFFF"/>
              </w:rPr>
            </w:pPr>
            <w:r w:rsidRPr="002B24A7">
              <w:rPr>
                <w:rFonts w:ascii="Calibri" w:hAnsi="Calibri" w:cs="Calibri"/>
                <w:shd w:val="clear" w:color="auto" w:fill="FFFFFF"/>
              </w:rPr>
              <w:t>Proposal submission</w:t>
            </w:r>
          </w:p>
        </w:tc>
        <w:tc>
          <w:tcPr>
            <w:tcW w:w="2439" w:type="dxa"/>
            <w:shd w:val="clear" w:color="auto" w:fill="auto"/>
          </w:tcPr>
          <w:p w14:paraId="7519693B" w14:textId="7E7A02BB" w:rsidR="00907A67" w:rsidRPr="002B24A7" w:rsidRDefault="001E79DF" w:rsidP="00FB2A4E">
            <w:pPr>
              <w:jc w:val="both"/>
              <w:rPr>
                <w:rFonts w:ascii="Calibri" w:hAnsi="Calibri" w:cs="Calibri"/>
                <w:shd w:val="clear" w:color="auto" w:fill="FFFFFF"/>
              </w:rPr>
            </w:pPr>
            <w:r>
              <w:rPr>
                <w:rFonts w:ascii="Calibri" w:hAnsi="Calibri" w:cs="Calibri"/>
                <w:shd w:val="clear" w:color="auto" w:fill="FFFFFF"/>
              </w:rPr>
              <w:t>11</w:t>
            </w:r>
            <w:r w:rsidR="004B6BF5" w:rsidRPr="002B24A7">
              <w:rPr>
                <w:rFonts w:ascii="Calibri" w:hAnsi="Calibri" w:cs="Calibri"/>
                <w:shd w:val="clear" w:color="auto" w:fill="FFFFFF"/>
              </w:rPr>
              <w:t xml:space="preserve"> </w:t>
            </w:r>
            <w:r w:rsidR="00826217">
              <w:rPr>
                <w:rFonts w:ascii="Calibri" w:hAnsi="Calibri" w:cs="Calibri"/>
                <w:shd w:val="clear" w:color="auto" w:fill="FFFFFF"/>
              </w:rPr>
              <w:t>Ju</w:t>
            </w:r>
            <w:r w:rsidR="006C2511">
              <w:rPr>
                <w:rFonts w:ascii="Calibri" w:hAnsi="Calibri" w:cs="Calibri"/>
                <w:shd w:val="clear" w:color="auto" w:fill="FFFFFF"/>
              </w:rPr>
              <w:t>ly</w:t>
            </w:r>
            <w:r w:rsidR="004B6BF5" w:rsidRPr="002B24A7">
              <w:rPr>
                <w:rFonts w:ascii="Calibri" w:hAnsi="Calibri" w:cs="Calibri"/>
                <w:shd w:val="clear" w:color="auto" w:fill="FFFFFF"/>
              </w:rPr>
              <w:t xml:space="preserve"> 2020</w:t>
            </w:r>
          </w:p>
        </w:tc>
      </w:tr>
      <w:tr w:rsidR="00907A67" w:rsidRPr="002B24A7" w14:paraId="480381BC" w14:textId="77777777" w:rsidTr="00BB1E11">
        <w:tc>
          <w:tcPr>
            <w:tcW w:w="7196" w:type="dxa"/>
            <w:shd w:val="clear" w:color="auto" w:fill="auto"/>
          </w:tcPr>
          <w:p w14:paraId="386E8272" w14:textId="77777777" w:rsidR="00907A67" w:rsidRPr="002B24A7" w:rsidRDefault="00907A67" w:rsidP="00FB2A4E">
            <w:pPr>
              <w:jc w:val="both"/>
              <w:rPr>
                <w:rFonts w:ascii="Calibri" w:hAnsi="Calibri" w:cs="Calibri"/>
                <w:shd w:val="clear" w:color="auto" w:fill="FFFFFF"/>
              </w:rPr>
            </w:pPr>
            <w:r w:rsidRPr="002B24A7">
              <w:rPr>
                <w:rFonts w:ascii="Calibri" w:hAnsi="Calibri" w:cs="Calibri"/>
                <w:shd w:val="clear" w:color="auto" w:fill="FFFFFF"/>
              </w:rPr>
              <w:t>Final response regarding selection of Service Provider</w:t>
            </w:r>
          </w:p>
        </w:tc>
        <w:tc>
          <w:tcPr>
            <w:tcW w:w="2439" w:type="dxa"/>
            <w:shd w:val="clear" w:color="auto" w:fill="auto"/>
          </w:tcPr>
          <w:p w14:paraId="028F2177" w14:textId="79DF4036" w:rsidR="00907A67" w:rsidRPr="002B24A7" w:rsidRDefault="001E79DF" w:rsidP="00FB2A4E">
            <w:pPr>
              <w:jc w:val="both"/>
              <w:rPr>
                <w:rFonts w:ascii="Calibri" w:hAnsi="Calibri" w:cs="Calibri"/>
                <w:shd w:val="clear" w:color="auto" w:fill="FFFFFF"/>
              </w:rPr>
            </w:pPr>
            <w:r>
              <w:rPr>
                <w:rFonts w:ascii="Calibri" w:hAnsi="Calibri" w:cs="Calibri"/>
                <w:shd w:val="clear" w:color="auto" w:fill="FFFFFF"/>
              </w:rPr>
              <w:t>20</w:t>
            </w:r>
            <w:r w:rsidR="004B6BF5" w:rsidRPr="002B24A7">
              <w:rPr>
                <w:rFonts w:ascii="Calibri" w:hAnsi="Calibri" w:cs="Calibri"/>
                <w:shd w:val="clear" w:color="auto" w:fill="FFFFFF"/>
              </w:rPr>
              <w:t xml:space="preserve"> </w:t>
            </w:r>
            <w:r w:rsidR="009F0A5F">
              <w:rPr>
                <w:rFonts w:ascii="Calibri" w:hAnsi="Calibri" w:cs="Calibri"/>
                <w:shd w:val="clear" w:color="auto" w:fill="FFFFFF"/>
              </w:rPr>
              <w:t>Ju</w:t>
            </w:r>
            <w:r w:rsidR="006C2511">
              <w:rPr>
                <w:rFonts w:ascii="Calibri" w:hAnsi="Calibri" w:cs="Calibri"/>
                <w:shd w:val="clear" w:color="auto" w:fill="FFFFFF"/>
              </w:rPr>
              <w:t>ly</w:t>
            </w:r>
            <w:r w:rsidR="004B6BF5" w:rsidRPr="002B24A7">
              <w:rPr>
                <w:rFonts w:ascii="Calibri" w:hAnsi="Calibri" w:cs="Calibri"/>
                <w:shd w:val="clear" w:color="auto" w:fill="FFFFFF"/>
              </w:rPr>
              <w:t xml:space="preserve"> 2020</w:t>
            </w:r>
          </w:p>
        </w:tc>
      </w:tr>
      <w:tr w:rsidR="00907A67" w:rsidRPr="002B24A7" w14:paraId="03891DB1" w14:textId="77777777" w:rsidTr="00BB1E11">
        <w:tc>
          <w:tcPr>
            <w:tcW w:w="7196" w:type="dxa"/>
            <w:shd w:val="clear" w:color="auto" w:fill="auto"/>
          </w:tcPr>
          <w:p w14:paraId="4994E948" w14:textId="77777777" w:rsidR="00907A67" w:rsidRPr="002B24A7" w:rsidRDefault="00907A67" w:rsidP="00FB2A4E">
            <w:pPr>
              <w:jc w:val="both"/>
              <w:rPr>
                <w:rFonts w:ascii="Calibri" w:hAnsi="Calibri" w:cs="Calibri"/>
                <w:shd w:val="clear" w:color="auto" w:fill="FFFFFF"/>
              </w:rPr>
            </w:pPr>
            <w:r w:rsidRPr="002B24A7">
              <w:rPr>
                <w:rFonts w:ascii="Calibri" w:hAnsi="Calibri" w:cs="Calibri"/>
                <w:shd w:val="clear" w:color="auto" w:fill="FFFFFF"/>
              </w:rPr>
              <w:t>Contracting process finalized</w:t>
            </w:r>
          </w:p>
        </w:tc>
        <w:tc>
          <w:tcPr>
            <w:tcW w:w="2439" w:type="dxa"/>
            <w:shd w:val="clear" w:color="auto" w:fill="auto"/>
          </w:tcPr>
          <w:p w14:paraId="70C653C8" w14:textId="3A46E9FB" w:rsidR="00907A67" w:rsidRPr="002B24A7" w:rsidRDefault="006C2511" w:rsidP="00FB2A4E">
            <w:pPr>
              <w:jc w:val="both"/>
              <w:rPr>
                <w:rFonts w:ascii="Calibri" w:hAnsi="Calibri" w:cs="Calibri"/>
                <w:shd w:val="clear" w:color="auto" w:fill="FFFFFF"/>
              </w:rPr>
            </w:pPr>
            <w:r>
              <w:rPr>
                <w:rFonts w:ascii="Calibri" w:hAnsi="Calibri" w:cs="Calibri"/>
                <w:shd w:val="clear" w:color="auto" w:fill="FFFFFF"/>
              </w:rPr>
              <w:t>31</w:t>
            </w:r>
            <w:r w:rsidR="004B6BF5" w:rsidRPr="002B24A7">
              <w:rPr>
                <w:rFonts w:ascii="Calibri" w:hAnsi="Calibri" w:cs="Calibri"/>
                <w:shd w:val="clear" w:color="auto" w:fill="FFFFFF"/>
              </w:rPr>
              <w:t xml:space="preserve"> </w:t>
            </w:r>
            <w:r w:rsidR="00826217">
              <w:rPr>
                <w:rFonts w:ascii="Calibri" w:hAnsi="Calibri" w:cs="Calibri"/>
                <w:shd w:val="clear" w:color="auto" w:fill="FFFFFF"/>
              </w:rPr>
              <w:t>July</w:t>
            </w:r>
            <w:r w:rsidR="004B6BF5" w:rsidRPr="002B24A7">
              <w:rPr>
                <w:rFonts w:ascii="Calibri" w:hAnsi="Calibri" w:cs="Calibri"/>
                <w:shd w:val="clear" w:color="auto" w:fill="FFFFFF"/>
              </w:rPr>
              <w:t xml:space="preserve"> 2020</w:t>
            </w:r>
          </w:p>
        </w:tc>
      </w:tr>
      <w:tr w:rsidR="00907A67" w:rsidRPr="002B24A7" w14:paraId="17FA78CD" w14:textId="77777777" w:rsidTr="00BB1E11">
        <w:tc>
          <w:tcPr>
            <w:tcW w:w="7196" w:type="dxa"/>
            <w:shd w:val="clear" w:color="auto" w:fill="auto"/>
          </w:tcPr>
          <w:p w14:paraId="3E44B07F" w14:textId="02FAC5DF" w:rsidR="00907A67" w:rsidRPr="002B24A7" w:rsidRDefault="00907A67" w:rsidP="00FB2A4E">
            <w:pPr>
              <w:jc w:val="both"/>
              <w:rPr>
                <w:rFonts w:ascii="Calibri" w:hAnsi="Calibri" w:cs="Calibri"/>
                <w:shd w:val="clear" w:color="auto" w:fill="FFFFFF"/>
              </w:rPr>
            </w:pPr>
            <w:r w:rsidRPr="002B24A7">
              <w:rPr>
                <w:rFonts w:ascii="Calibri" w:hAnsi="Calibri" w:cs="Calibri"/>
                <w:shd w:val="clear" w:color="auto" w:fill="FFFFFF"/>
              </w:rPr>
              <w:t>Methodology and tools finalized</w:t>
            </w:r>
            <w:r w:rsidR="00850D80" w:rsidRPr="002B24A7">
              <w:rPr>
                <w:rFonts w:ascii="Calibri" w:hAnsi="Calibri" w:cs="Calibri"/>
                <w:shd w:val="clear" w:color="auto" w:fill="FFFFFF"/>
              </w:rPr>
              <w:t xml:space="preserve"> and presented to GAIN</w:t>
            </w:r>
            <w:r w:rsidRPr="002B24A7">
              <w:rPr>
                <w:rFonts w:ascii="Calibri" w:hAnsi="Calibri" w:cs="Calibri"/>
                <w:shd w:val="clear" w:color="auto" w:fill="FFFFFF"/>
              </w:rPr>
              <w:t>; approvals obtained</w:t>
            </w:r>
          </w:p>
        </w:tc>
        <w:tc>
          <w:tcPr>
            <w:tcW w:w="2439" w:type="dxa"/>
            <w:shd w:val="clear" w:color="auto" w:fill="auto"/>
          </w:tcPr>
          <w:p w14:paraId="6C33BD85" w14:textId="182D9D68" w:rsidR="00907A67" w:rsidRPr="002B24A7" w:rsidRDefault="006C2511" w:rsidP="00FB2A4E">
            <w:pPr>
              <w:jc w:val="both"/>
              <w:rPr>
                <w:rFonts w:ascii="Calibri" w:hAnsi="Calibri" w:cs="Calibri"/>
                <w:shd w:val="clear" w:color="auto" w:fill="FFFFFF"/>
              </w:rPr>
            </w:pPr>
            <w:r>
              <w:rPr>
                <w:rFonts w:ascii="Calibri" w:hAnsi="Calibri" w:cs="Calibri"/>
                <w:shd w:val="clear" w:color="auto" w:fill="FFFFFF"/>
              </w:rPr>
              <w:t>28</w:t>
            </w:r>
            <w:r w:rsidR="00835E38">
              <w:rPr>
                <w:rFonts w:ascii="Calibri" w:hAnsi="Calibri" w:cs="Calibri"/>
                <w:shd w:val="clear" w:color="auto" w:fill="FFFFFF"/>
              </w:rPr>
              <w:t xml:space="preserve"> August</w:t>
            </w:r>
            <w:r w:rsidR="004B6BF5" w:rsidRPr="002B24A7">
              <w:rPr>
                <w:rFonts w:ascii="Calibri" w:hAnsi="Calibri" w:cs="Calibri"/>
                <w:shd w:val="clear" w:color="auto" w:fill="FFFFFF"/>
              </w:rPr>
              <w:t xml:space="preserve"> 2020</w:t>
            </w:r>
          </w:p>
        </w:tc>
      </w:tr>
      <w:tr w:rsidR="00876F50" w:rsidRPr="002B24A7" w14:paraId="77F3C556" w14:textId="77777777" w:rsidTr="00BB1E11">
        <w:tc>
          <w:tcPr>
            <w:tcW w:w="7196" w:type="dxa"/>
            <w:shd w:val="clear" w:color="auto" w:fill="auto"/>
          </w:tcPr>
          <w:p w14:paraId="462BD416" w14:textId="32E9A218" w:rsidR="00876F50" w:rsidRPr="002B24A7" w:rsidRDefault="00876F50" w:rsidP="00FB2A4E">
            <w:pPr>
              <w:jc w:val="both"/>
              <w:rPr>
                <w:rFonts w:ascii="Calibri" w:hAnsi="Calibri" w:cs="Calibri"/>
                <w:shd w:val="clear" w:color="auto" w:fill="FFFFFF"/>
              </w:rPr>
            </w:pPr>
            <w:r>
              <w:rPr>
                <w:rFonts w:ascii="Calibri" w:hAnsi="Calibri" w:cs="Calibri"/>
                <w:shd w:val="clear" w:color="auto" w:fill="FFFFFF"/>
              </w:rPr>
              <w:t>D</w:t>
            </w:r>
            <w:r w:rsidRPr="002B24A7">
              <w:rPr>
                <w:rFonts w:ascii="Calibri" w:hAnsi="Calibri" w:cs="Calibri"/>
                <w:shd w:val="clear" w:color="auto" w:fill="FFFFFF"/>
              </w:rPr>
              <w:t>ata collection, and data analyses completed</w:t>
            </w:r>
          </w:p>
        </w:tc>
        <w:tc>
          <w:tcPr>
            <w:tcW w:w="2439" w:type="dxa"/>
            <w:shd w:val="clear" w:color="auto" w:fill="auto"/>
          </w:tcPr>
          <w:p w14:paraId="1A743A78" w14:textId="0DBC7109" w:rsidR="00876F50" w:rsidRPr="002B24A7" w:rsidRDefault="006C2511" w:rsidP="00FB2A4E">
            <w:pPr>
              <w:jc w:val="both"/>
              <w:rPr>
                <w:rFonts w:ascii="Calibri" w:hAnsi="Calibri" w:cs="Calibri"/>
                <w:shd w:val="clear" w:color="auto" w:fill="FFFFFF"/>
              </w:rPr>
            </w:pPr>
            <w:r>
              <w:rPr>
                <w:rFonts w:ascii="Calibri" w:hAnsi="Calibri" w:cs="Calibri"/>
                <w:shd w:val="clear" w:color="auto" w:fill="FFFFFF"/>
              </w:rPr>
              <w:t>October</w:t>
            </w:r>
            <w:r w:rsidR="00876F50">
              <w:rPr>
                <w:rFonts w:ascii="Calibri" w:hAnsi="Calibri" w:cs="Calibri"/>
                <w:shd w:val="clear" w:color="auto" w:fill="FFFFFF"/>
              </w:rPr>
              <w:t xml:space="preserve"> 202</w:t>
            </w:r>
            <w:r w:rsidR="00EF4918">
              <w:rPr>
                <w:rFonts w:ascii="Calibri" w:hAnsi="Calibri" w:cs="Calibri"/>
                <w:shd w:val="clear" w:color="auto" w:fill="FFFFFF"/>
              </w:rPr>
              <w:t>0</w:t>
            </w:r>
          </w:p>
        </w:tc>
      </w:tr>
      <w:tr w:rsidR="004B6BF5" w:rsidRPr="002B24A7" w14:paraId="3884EB72" w14:textId="77777777" w:rsidTr="00BB1E11">
        <w:tc>
          <w:tcPr>
            <w:tcW w:w="7196" w:type="dxa"/>
            <w:shd w:val="clear" w:color="auto" w:fill="auto"/>
          </w:tcPr>
          <w:p w14:paraId="0E33E303" w14:textId="6985A479" w:rsidR="004B6BF5" w:rsidRPr="002B24A7" w:rsidRDefault="004B6BF5" w:rsidP="00FB2A4E">
            <w:pPr>
              <w:jc w:val="both"/>
              <w:rPr>
                <w:rFonts w:ascii="Calibri" w:hAnsi="Calibri" w:cs="Calibri"/>
                <w:shd w:val="clear" w:color="auto" w:fill="FFFFFF"/>
              </w:rPr>
            </w:pPr>
            <w:r w:rsidRPr="002B24A7">
              <w:rPr>
                <w:rFonts w:ascii="Calibri" w:hAnsi="Calibri" w:cs="Calibri"/>
                <w:shd w:val="clear" w:color="auto" w:fill="FFFFFF"/>
              </w:rPr>
              <w:t xml:space="preserve">Presentation of preliminary results to GAIN </w:t>
            </w:r>
          </w:p>
        </w:tc>
        <w:tc>
          <w:tcPr>
            <w:tcW w:w="2439" w:type="dxa"/>
            <w:shd w:val="clear" w:color="auto" w:fill="auto"/>
          </w:tcPr>
          <w:p w14:paraId="7798B5D7" w14:textId="10D8BED8" w:rsidR="004B6BF5" w:rsidRPr="002B24A7" w:rsidRDefault="006C2511" w:rsidP="00FB2A4E">
            <w:pPr>
              <w:jc w:val="both"/>
              <w:rPr>
                <w:rFonts w:ascii="Calibri" w:hAnsi="Calibri" w:cs="Calibri"/>
                <w:shd w:val="clear" w:color="auto" w:fill="FFFFFF"/>
              </w:rPr>
            </w:pPr>
            <w:r>
              <w:rPr>
                <w:rFonts w:ascii="Calibri" w:hAnsi="Calibri" w:cs="Calibri"/>
                <w:shd w:val="clear" w:color="auto" w:fill="FFFFFF"/>
              </w:rPr>
              <w:t>November</w:t>
            </w:r>
            <w:r w:rsidR="007963D6" w:rsidRPr="002B24A7">
              <w:rPr>
                <w:rFonts w:ascii="Calibri" w:hAnsi="Calibri" w:cs="Calibri"/>
                <w:shd w:val="clear" w:color="auto" w:fill="FFFFFF"/>
              </w:rPr>
              <w:t xml:space="preserve"> 202</w:t>
            </w:r>
            <w:r w:rsidR="00EF4918">
              <w:rPr>
                <w:rFonts w:ascii="Calibri" w:hAnsi="Calibri" w:cs="Calibri"/>
                <w:shd w:val="clear" w:color="auto" w:fill="FFFFFF"/>
              </w:rPr>
              <w:t>0</w:t>
            </w:r>
          </w:p>
        </w:tc>
      </w:tr>
      <w:tr w:rsidR="00907A67" w:rsidRPr="002B24A7" w14:paraId="7BAB67CF" w14:textId="77777777" w:rsidTr="00BB1E11">
        <w:tc>
          <w:tcPr>
            <w:tcW w:w="7196" w:type="dxa"/>
            <w:shd w:val="clear" w:color="auto" w:fill="auto"/>
          </w:tcPr>
          <w:p w14:paraId="17B3E832" w14:textId="6571D94B" w:rsidR="00907A67" w:rsidRPr="002B24A7" w:rsidRDefault="00907A67" w:rsidP="00FB2A4E">
            <w:pPr>
              <w:jc w:val="both"/>
              <w:rPr>
                <w:rFonts w:ascii="Calibri" w:hAnsi="Calibri" w:cs="Calibri"/>
                <w:shd w:val="clear" w:color="auto" w:fill="FFFFFF"/>
              </w:rPr>
            </w:pPr>
            <w:r w:rsidRPr="002B24A7">
              <w:rPr>
                <w:rFonts w:ascii="Calibri" w:hAnsi="Calibri" w:cs="Calibri"/>
                <w:shd w:val="clear" w:color="auto" w:fill="FFFFFF"/>
              </w:rPr>
              <w:t>D</w:t>
            </w:r>
            <w:r w:rsidR="004B6BF5" w:rsidRPr="002B24A7">
              <w:rPr>
                <w:rFonts w:ascii="Calibri" w:hAnsi="Calibri" w:cs="Calibri"/>
                <w:shd w:val="clear" w:color="auto" w:fill="FFFFFF"/>
              </w:rPr>
              <w:t>raft report submitted</w:t>
            </w:r>
          </w:p>
        </w:tc>
        <w:tc>
          <w:tcPr>
            <w:tcW w:w="2439" w:type="dxa"/>
            <w:shd w:val="clear" w:color="auto" w:fill="auto"/>
          </w:tcPr>
          <w:p w14:paraId="6BDF96DC" w14:textId="1EAD1A87" w:rsidR="00907A67" w:rsidRPr="002B24A7" w:rsidRDefault="006C2511" w:rsidP="00FB2A4E">
            <w:pPr>
              <w:jc w:val="both"/>
              <w:rPr>
                <w:rFonts w:ascii="Calibri" w:hAnsi="Calibri" w:cs="Calibri"/>
                <w:shd w:val="clear" w:color="auto" w:fill="FFFFFF"/>
              </w:rPr>
            </w:pPr>
            <w:r>
              <w:rPr>
                <w:rFonts w:ascii="Calibri" w:hAnsi="Calibri" w:cs="Calibri"/>
                <w:shd w:val="clear" w:color="auto" w:fill="FFFFFF"/>
              </w:rPr>
              <w:t>December</w:t>
            </w:r>
            <w:r w:rsidR="00EF4918" w:rsidRPr="002B24A7">
              <w:rPr>
                <w:rFonts w:ascii="Calibri" w:hAnsi="Calibri" w:cs="Calibri"/>
                <w:shd w:val="clear" w:color="auto" w:fill="FFFFFF"/>
              </w:rPr>
              <w:t xml:space="preserve"> 202</w:t>
            </w:r>
            <w:r w:rsidR="00EF4918">
              <w:rPr>
                <w:rFonts w:ascii="Calibri" w:hAnsi="Calibri" w:cs="Calibri"/>
                <w:shd w:val="clear" w:color="auto" w:fill="FFFFFF"/>
              </w:rPr>
              <w:t>0</w:t>
            </w:r>
          </w:p>
        </w:tc>
      </w:tr>
      <w:tr w:rsidR="00907A67" w:rsidRPr="002B24A7" w14:paraId="255697A1" w14:textId="77777777" w:rsidTr="00BB1E11">
        <w:tc>
          <w:tcPr>
            <w:tcW w:w="7196" w:type="dxa"/>
            <w:shd w:val="clear" w:color="auto" w:fill="auto"/>
          </w:tcPr>
          <w:p w14:paraId="641F391B" w14:textId="415381DA" w:rsidR="00907A67" w:rsidRPr="00CE4A93" w:rsidRDefault="00907A67" w:rsidP="00CE4A93">
            <w:pPr>
              <w:pStyle w:val="Bullets"/>
              <w:numPr>
                <w:ilvl w:val="0"/>
                <w:numId w:val="0"/>
              </w:numPr>
              <w:ind w:left="360"/>
              <w:rPr>
                <w:rFonts w:ascii="Calibri" w:hAnsi="Calibri" w:cs="Calibri"/>
              </w:rPr>
            </w:pPr>
            <w:r w:rsidRPr="002B24A7">
              <w:rPr>
                <w:rFonts w:ascii="Calibri" w:hAnsi="Calibri" w:cs="Calibri"/>
                <w:shd w:val="clear" w:color="auto" w:fill="FFFFFF"/>
              </w:rPr>
              <w:t>Final report submitted</w:t>
            </w:r>
            <w:r w:rsidR="00680647">
              <w:rPr>
                <w:rFonts w:ascii="Calibri" w:hAnsi="Calibri" w:cs="Calibri"/>
                <w:shd w:val="clear" w:color="auto" w:fill="FFFFFF"/>
              </w:rPr>
              <w:t xml:space="preserve"> (</w:t>
            </w:r>
            <w:r w:rsidR="00680647" w:rsidRPr="001E79DF">
              <w:rPr>
                <w:rFonts w:ascii="Calibri" w:hAnsi="Calibri" w:cs="Calibri"/>
              </w:rPr>
              <w:t>. Reports will comprise an overall word document, PowerPoint presentation and modelling excel sheets.</w:t>
            </w:r>
          </w:p>
        </w:tc>
        <w:tc>
          <w:tcPr>
            <w:tcW w:w="2439" w:type="dxa"/>
            <w:shd w:val="clear" w:color="auto" w:fill="auto"/>
          </w:tcPr>
          <w:p w14:paraId="1CDEAB19" w14:textId="5BD9CA47" w:rsidR="00907A67" w:rsidRPr="002B24A7" w:rsidRDefault="006C2511" w:rsidP="00FB2A4E">
            <w:pPr>
              <w:jc w:val="both"/>
              <w:rPr>
                <w:rFonts w:ascii="Calibri" w:hAnsi="Calibri" w:cs="Calibri"/>
                <w:shd w:val="clear" w:color="auto" w:fill="FFFFFF"/>
              </w:rPr>
            </w:pPr>
            <w:r>
              <w:rPr>
                <w:rFonts w:ascii="Calibri" w:hAnsi="Calibri" w:cs="Calibri"/>
                <w:shd w:val="clear" w:color="auto" w:fill="FFFFFF"/>
              </w:rPr>
              <w:t>December</w:t>
            </w:r>
            <w:r w:rsidR="00EF4918" w:rsidRPr="002B24A7">
              <w:rPr>
                <w:rFonts w:ascii="Calibri" w:hAnsi="Calibri" w:cs="Calibri"/>
                <w:shd w:val="clear" w:color="auto" w:fill="FFFFFF"/>
              </w:rPr>
              <w:t xml:space="preserve"> 202</w:t>
            </w:r>
            <w:r w:rsidR="00EF4918">
              <w:rPr>
                <w:rFonts w:ascii="Calibri" w:hAnsi="Calibri" w:cs="Calibri"/>
                <w:shd w:val="clear" w:color="auto" w:fill="FFFFFF"/>
              </w:rPr>
              <w:t>0</w:t>
            </w:r>
          </w:p>
        </w:tc>
      </w:tr>
    </w:tbl>
    <w:p w14:paraId="625D22C7" w14:textId="77777777" w:rsidR="00907A67" w:rsidRPr="002B24A7" w:rsidRDefault="00907A67" w:rsidP="00FB2A4E">
      <w:pPr>
        <w:jc w:val="both"/>
        <w:rPr>
          <w:rFonts w:ascii="Calibri" w:hAnsi="Calibri" w:cs="Calibri"/>
          <w:lang w:eastAsia="en-US"/>
        </w:rPr>
      </w:pPr>
    </w:p>
    <w:p w14:paraId="4F18F68A" w14:textId="77777777" w:rsidR="004422BF" w:rsidRPr="002B24A7" w:rsidRDefault="004422BF" w:rsidP="00FB2A4E">
      <w:pPr>
        <w:pStyle w:val="TOCHeading"/>
        <w:rPr>
          <w:rFonts w:ascii="Calibri" w:hAnsi="Calibri" w:cs="Calibri"/>
        </w:rPr>
      </w:pPr>
      <w:bookmarkStart w:id="5" w:name="_Toc1725134"/>
      <w:r w:rsidRPr="002B24A7">
        <w:rPr>
          <w:rFonts w:ascii="Calibri" w:hAnsi="Calibri" w:cs="Calibri"/>
        </w:rPr>
        <w:t>instructions for responding</w:t>
      </w:r>
      <w:bookmarkEnd w:id="5"/>
    </w:p>
    <w:p w14:paraId="0BB6F316" w14:textId="77777777" w:rsidR="006A23F7" w:rsidRPr="002B24A7" w:rsidRDefault="006A23F7" w:rsidP="00FB2A4E">
      <w:pPr>
        <w:jc w:val="both"/>
        <w:rPr>
          <w:rFonts w:ascii="Calibri" w:hAnsi="Calibri" w:cs="Calibri"/>
        </w:rPr>
      </w:pPr>
      <w:r w:rsidRPr="002B24A7">
        <w:rPr>
          <w:rFonts w:ascii="Calibri" w:hAnsi="Calibri" w:cs="Calibri"/>
        </w:rPr>
        <w:t>This section addresses the process for responding to this solicitation. Applicants are encouraged to review this prior to completing their responses.</w:t>
      </w:r>
    </w:p>
    <w:p w14:paraId="04985C80" w14:textId="77777777" w:rsidR="006A23F7" w:rsidRPr="002B24A7" w:rsidRDefault="006A23F7" w:rsidP="00FB2A4E">
      <w:pPr>
        <w:pStyle w:val="Heading1"/>
        <w:numPr>
          <w:ilvl w:val="0"/>
          <w:numId w:val="10"/>
        </w:numPr>
        <w:jc w:val="both"/>
        <w:rPr>
          <w:rStyle w:val="Strong"/>
          <w:rFonts w:ascii="Calibri" w:eastAsiaTheme="minorEastAsia" w:hAnsi="Calibri" w:cs="Calibri"/>
          <w:b/>
          <w:bCs w:val="0"/>
          <w:caps w:val="0"/>
          <w:lang w:val="en-GB" w:eastAsia="zh-CN"/>
        </w:rPr>
      </w:pPr>
      <w:r w:rsidRPr="002B24A7">
        <w:rPr>
          <w:rStyle w:val="Strong"/>
          <w:rFonts w:ascii="Calibri" w:hAnsi="Calibri" w:cs="Calibri"/>
          <w:b/>
          <w:bCs w:val="0"/>
        </w:rPr>
        <w:t>contact</w:t>
      </w:r>
    </w:p>
    <w:p w14:paraId="6421553E" w14:textId="2ED41823" w:rsidR="006A23F7" w:rsidRPr="002B24A7" w:rsidRDefault="004C2A41" w:rsidP="00FB2A4E">
      <w:pPr>
        <w:jc w:val="both"/>
        <w:rPr>
          <w:rFonts w:ascii="Calibri" w:hAnsi="Calibri" w:cs="Calibri"/>
          <w:bCs/>
        </w:rPr>
      </w:pPr>
      <w:r w:rsidRPr="002B24A7">
        <w:rPr>
          <w:rFonts w:ascii="Calibri" w:hAnsi="Calibri" w:cs="Calibri"/>
          <w:bCs/>
        </w:rPr>
        <w:t xml:space="preserve">Key program and technical staff from GAIN </w:t>
      </w:r>
      <w:r w:rsidR="006A23F7" w:rsidRPr="002B24A7">
        <w:rPr>
          <w:rFonts w:ascii="Calibri" w:hAnsi="Calibri" w:cs="Calibri"/>
          <w:bCs/>
        </w:rPr>
        <w:t xml:space="preserve">are part of the selection team of the organisation and will review the proposals. They will be available via email to respond to clarifications on this solicitation. Please direct all inquiries and other communications </w:t>
      </w:r>
      <w:r w:rsidR="005F6AB8">
        <w:rPr>
          <w:rFonts w:ascii="Calibri" w:hAnsi="Calibri" w:cs="Calibri"/>
          <w:bCs/>
        </w:rPr>
        <w:t>to</w:t>
      </w:r>
      <w:r w:rsidR="00B87A7F">
        <w:rPr>
          <w:rFonts w:ascii="Calibri" w:hAnsi="Calibri" w:cs="Calibri"/>
          <w:bCs/>
        </w:rPr>
        <w:t xml:space="preserve"> </w:t>
      </w:r>
      <w:hyperlink r:id="rId11" w:history="1">
        <w:r w:rsidR="00B87A7F" w:rsidRPr="002B24A7">
          <w:rPr>
            <w:rStyle w:val="Hyperlink"/>
            <w:rFonts w:ascii="Calibri" w:hAnsi="Calibri" w:cs="Calibri"/>
            <w:bCs/>
          </w:rPr>
          <w:t>rfp@gainhealth.org</w:t>
        </w:r>
      </w:hyperlink>
      <w:r w:rsidR="006A23F7" w:rsidRPr="002B24A7">
        <w:rPr>
          <w:rFonts w:ascii="Calibri" w:hAnsi="Calibri" w:cs="Calibri"/>
          <w:bCs/>
        </w:rPr>
        <w:t xml:space="preserve">. Reponses will not be confidential except in cases where proprietary information is involved. </w:t>
      </w:r>
    </w:p>
    <w:p w14:paraId="751BE855" w14:textId="77777777" w:rsidR="006A23F7" w:rsidRPr="002B24A7" w:rsidRDefault="006A23F7" w:rsidP="00FB2A4E">
      <w:pPr>
        <w:spacing w:before="0" w:line="240" w:lineRule="auto"/>
        <w:jc w:val="both"/>
        <w:rPr>
          <w:rStyle w:val="Strong"/>
          <w:rFonts w:ascii="Calibri" w:hAnsi="Calibri" w:cs="Calibri"/>
          <w:b w:val="0"/>
          <w:lang w:val="fr-CH"/>
        </w:rPr>
      </w:pPr>
    </w:p>
    <w:p w14:paraId="4AACEB28" w14:textId="77777777" w:rsidR="006A23F7" w:rsidRPr="002B24A7" w:rsidRDefault="006A23F7" w:rsidP="00FB2A4E">
      <w:pPr>
        <w:pStyle w:val="Heading1"/>
        <w:jc w:val="both"/>
        <w:rPr>
          <w:rStyle w:val="Strong"/>
          <w:rFonts w:ascii="Calibri" w:eastAsiaTheme="minorEastAsia" w:hAnsi="Calibri" w:cs="Calibri"/>
          <w:b/>
          <w:caps w:val="0"/>
          <w:lang w:val="en-GB" w:eastAsia="zh-CN"/>
        </w:rPr>
      </w:pPr>
      <w:r w:rsidRPr="002B24A7">
        <w:rPr>
          <w:rStyle w:val="Strong"/>
          <w:rFonts w:ascii="Calibri" w:hAnsi="Calibri" w:cs="Calibri"/>
          <w:b/>
        </w:rPr>
        <w:t>Budget</w:t>
      </w:r>
    </w:p>
    <w:p w14:paraId="66C6351F" w14:textId="2717DF8D" w:rsidR="006A23F7" w:rsidRPr="002B24A7" w:rsidRDefault="006A23F7" w:rsidP="00FB2A4E">
      <w:pPr>
        <w:jc w:val="both"/>
        <w:rPr>
          <w:rFonts w:ascii="Calibri" w:hAnsi="Calibri" w:cs="Calibri"/>
        </w:rPr>
      </w:pPr>
      <w:r w:rsidRPr="002B24A7">
        <w:rPr>
          <w:rFonts w:ascii="Calibri" w:hAnsi="Calibri" w:cs="Calibri"/>
        </w:rPr>
        <w:t xml:space="preserve">Applicants are required to provide GAIN with a detailed </w:t>
      </w:r>
      <w:r w:rsidR="002F294D" w:rsidRPr="002B24A7">
        <w:rPr>
          <w:rFonts w:ascii="Calibri" w:hAnsi="Calibri" w:cs="Calibri"/>
        </w:rPr>
        <w:t xml:space="preserve">budget in </w:t>
      </w:r>
      <w:r w:rsidR="00B97F03">
        <w:rPr>
          <w:rFonts w:ascii="Calibri" w:hAnsi="Calibri" w:cs="Calibri"/>
        </w:rPr>
        <w:t xml:space="preserve">Bangladeshi Taka and/or </w:t>
      </w:r>
      <w:r w:rsidR="002F294D" w:rsidRPr="002B24A7">
        <w:rPr>
          <w:rFonts w:ascii="Calibri" w:hAnsi="Calibri" w:cs="Calibri"/>
        </w:rPr>
        <w:t>US Dollars, including fees/travel/accommodation and any other direct costs to be incurred in the delivery of the Scope of Work</w:t>
      </w:r>
      <w:r w:rsidRPr="002B24A7">
        <w:rPr>
          <w:rFonts w:ascii="Calibri" w:hAnsi="Calibri" w:cs="Calibri"/>
        </w:rPr>
        <w:t>.</w:t>
      </w:r>
      <w:r w:rsidR="002F294D" w:rsidRPr="002B24A7">
        <w:rPr>
          <w:rFonts w:ascii="Calibri" w:hAnsi="Calibri" w:cs="Calibri"/>
        </w:rPr>
        <w:t xml:space="preserve"> Include a brief narrative justification for line items included. The budget will be inclusive of all taxes/VAT and indirect costs.</w:t>
      </w:r>
      <w:r w:rsidRPr="002B24A7">
        <w:rPr>
          <w:rFonts w:ascii="Calibri" w:hAnsi="Calibri" w:cs="Calibri"/>
        </w:rPr>
        <w:t xml:space="preserve"> The final budget amount will have to be approved by </w:t>
      </w:r>
      <w:r w:rsidR="002F294D" w:rsidRPr="002B24A7">
        <w:rPr>
          <w:rFonts w:ascii="Calibri" w:hAnsi="Calibri" w:cs="Calibri"/>
        </w:rPr>
        <w:t xml:space="preserve">GAIN </w:t>
      </w:r>
      <w:r w:rsidRPr="002B24A7">
        <w:rPr>
          <w:rFonts w:ascii="Calibri" w:hAnsi="Calibri" w:cs="Calibri"/>
        </w:rPr>
        <w:t>prior to starting the project.</w:t>
      </w:r>
    </w:p>
    <w:p w14:paraId="5CF0CD10" w14:textId="77777777" w:rsidR="006A23F7" w:rsidRPr="002B24A7" w:rsidRDefault="006A23F7" w:rsidP="00FB2A4E">
      <w:pPr>
        <w:pStyle w:val="Heading1"/>
        <w:jc w:val="both"/>
        <w:rPr>
          <w:rFonts w:ascii="Calibri" w:hAnsi="Calibri" w:cs="Calibri"/>
        </w:rPr>
      </w:pPr>
      <w:r w:rsidRPr="002B24A7">
        <w:rPr>
          <w:rFonts w:ascii="Calibri" w:hAnsi="Calibri" w:cs="Calibri"/>
        </w:rPr>
        <w:lastRenderedPageBreak/>
        <w:t>Format for proposal</w:t>
      </w:r>
    </w:p>
    <w:p w14:paraId="1CF7C0BF" w14:textId="17BBD022" w:rsidR="006A23F7" w:rsidRPr="002B24A7" w:rsidRDefault="006A23F7" w:rsidP="00FB2A4E">
      <w:pPr>
        <w:jc w:val="both"/>
        <w:rPr>
          <w:rFonts w:ascii="Calibri" w:hAnsi="Calibri" w:cs="Calibri"/>
          <w:lang w:eastAsia="en-US"/>
        </w:rPr>
      </w:pPr>
      <w:r w:rsidRPr="002B24A7">
        <w:rPr>
          <w:rFonts w:ascii="Calibri" w:hAnsi="Calibri" w:cs="Calibri"/>
          <w:lang w:eastAsia="en-US"/>
        </w:rPr>
        <w:t xml:space="preserve">The proposal needs to be formatted as </w:t>
      </w:r>
      <w:r w:rsidR="00886973" w:rsidRPr="002B24A7">
        <w:rPr>
          <w:rFonts w:ascii="Calibri" w:hAnsi="Calibri" w:cs="Calibri"/>
          <w:lang w:eastAsia="en-US"/>
        </w:rPr>
        <w:t>two separate documents</w:t>
      </w:r>
      <w:r w:rsidRPr="002B24A7">
        <w:rPr>
          <w:rFonts w:ascii="Calibri" w:hAnsi="Calibri" w:cs="Calibri"/>
          <w:lang w:eastAsia="en-US"/>
        </w:rPr>
        <w:t>:</w:t>
      </w:r>
    </w:p>
    <w:p w14:paraId="67AA225F" w14:textId="0DBE8637" w:rsidR="006A23F7" w:rsidRPr="002B24A7" w:rsidRDefault="00886973" w:rsidP="00FB2A4E">
      <w:pPr>
        <w:pStyle w:val="Bullets"/>
        <w:jc w:val="both"/>
        <w:rPr>
          <w:rFonts w:ascii="Calibri" w:hAnsi="Calibri" w:cs="Calibri"/>
          <w:lang w:eastAsia="en-US"/>
        </w:rPr>
      </w:pPr>
      <w:r w:rsidRPr="002B24A7">
        <w:rPr>
          <w:rFonts w:ascii="Calibri" w:hAnsi="Calibri" w:cs="Calibri"/>
          <w:lang w:eastAsia="en-US"/>
        </w:rPr>
        <w:t>Technical proposal outlining the research objectives and methods;</w:t>
      </w:r>
    </w:p>
    <w:p w14:paraId="2212562D" w14:textId="0FCA5D71" w:rsidR="00886973" w:rsidRPr="002B24A7" w:rsidRDefault="00886973" w:rsidP="00FB2A4E">
      <w:pPr>
        <w:pStyle w:val="Bullets"/>
        <w:jc w:val="both"/>
        <w:rPr>
          <w:rFonts w:ascii="Calibri" w:hAnsi="Calibri" w:cs="Calibri"/>
          <w:lang w:eastAsia="en-US"/>
        </w:rPr>
      </w:pPr>
      <w:r w:rsidRPr="002B24A7">
        <w:rPr>
          <w:rFonts w:ascii="Calibri" w:hAnsi="Calibri" w:cs="Calibri"/>
          <w:lang w:eastAsia="en-US"/>
        </w:rPr>
        <w:t>Financial proposal outlining budget accompanied by a budget narrative.</w:t>
      </w:r>
    </w:p>
    <w:p w14:paraId="04F57F31" w14:textId="77777777" w:rsidR="006A23F7" w:rsidRPr="002B24A7" w:rsidRDefault="008453BF" w:rsidP="00FB2A4E">
      <w:pPr>
        <w:pStyle w:val="Heading1"/>
        <w:jc w:val="both"/>
        <w:rPr>
          <w:rFonts w:ascii="Calibri" w:hAnsi="Calibri" w:cs="Calibri"/>
        </w:rPr>
      </w:pPr>
      <w:r w:rsidRPr="002B24A7">
        <w:rPr>
          <w:rFonts w:ascii="Calibri" w:hAnsi="Calibri" w:cs="Calibri"/>
        </w:rPr>
        <w:t>Submission</w:t>
      </w:r>
    </w:p>
    <w:p w14:paraId="591D24C2" w14:textId="1632B035" w:rsidR="008453BF" w:rsidRDefault="003D72BB" w:rsidP="00FB2A4E">
      <w:pPr>
        <w:jc w:val="both"/>
        <w:rPr>
          <w:rStyle w:val="Hyperlink"/>
          <w:rFonts w:ascii="Calibri" w:hAnsi="Calibri" w:cs="Calibri"/>
        </w:rPr>
      </w:pPr>
      <w:r w:rsidRPr="002B24A7">
        <w:rPr>
          <w:rFonts w:ascii="Calibri" w:hAnsi="Calibri" w:cs="Calibri"/>
        </w:rPr>
        <w:t>Complete proposals should be submitted in electronic copy</w:t>
      </w:r>
      <w:r w:rsidR="005F6AB8">
        <w:rPr>
          <w:rFonts w:ascii="Calibri" w:hAnsi="Calibri" w:cs="Calibri"/>
        </w:rPr>
        <w:t xml:space="preserve"> </w:t>
      </w:r>
      <w:r w:rsidR="00B87A7F">
        <w:rPr>
          <w:rFonts w:ascii="Calibri" w:hAnsi="Calibri" w:cs="Calibri"/>
        </w:rPr>
        <w:t xml:space="preserve">to: </w:t>
      </w:r>
      <w:hyperlink r:id="rId12" w:history="1">
        <w:r w:rsidR="00B87A7F" w:rsidRPr="002B24A7">
          <w:rPr>
            <w:rStyle w:val="Hyperlink"/>
            <w:rFonts w:ascii="Calibri" w:hAnsi="Calibri" w:cs="Calibri"/>
          </w:rPr>
          <w:t>rfp@gainhealth.org</w:t>
        </w:r>
      </w:hyperlink>
    </w:p>
    <w:p w14:paraId="2C15B799" w14:textId="77777777" w:rsidR="0067666A" w:rsidRPr="00053D30" w:rsidRDefault="0067666A" w:rsidP="0067666A">
      <w:pPr>
        <w:jc w:val="both"/>
        <w:rPr>
          <w:rFonts w:ascii="Calibri" w:hAnsi="Calibri" w:cs="Calibri"/>
        </w:rPr>
      </w:pPr>
      <w:r w:rsidRPr="00053D30">
        <w:rPr>
          <w:rFonts w:ascii="Calibri" w:hAnsi="Calibri" w:cs="Calibri"/>
        </w:rPr>
        <w:t>Required components for proposal submission</w:t>
      </w:r>
      <w:r>
        <w:rPr>
          <w:rFonts w:ascii="Calibri" w:hAnsi="Calibri" w:cs="Calibri"/>
        </w:rPr>
        <w:t xml:space="preserve"> (see also evaluation criteria for additional guidance)</w:t>
      </w:r>
      <w:r w:rsidRPr="00053D30">
        <w:rPr>
          <w:rFonts w:ascii="Calibri" w:hAnsi="Calibri" w:cs="Calibri"/>
        </w:rPr>
        <w:t xml:space="preserve"> are:</w:t>
      </w:r>
    </w:p>
    <w:p w14:paraId="5831354F"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 xml:space="preserve">Description of previous relevant work (maximum 1 page) </w:t>
      </w:r>
    </w:p>
    <w:p w14:paraId="72D6F189"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 xml:space="preserve">Composition of team with names and brief (maximum 3 page) bio of all key staff </w:t>
      </w:r>
    </w:p>
    <w:p w14:paraId="3AFD0CCE"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Detailed proposal explaining how the areas of work mentioned in Scope of Work will be addressed (maximum 1</w:t>
      </w:r>
      <w:r>
        <w:rPr>
          <w:color w:val="auto"/>
          <w:sz w:val="20"/>
          <w:szCs w:val="20"/>
        </w:rPr>
        <w:t>5</w:t>
      </w:r>
      <w:r w:rsidRPr="00053D30">
        <w:rPr>
          <w:color w:val="auto"/>
          <w:sz w:val="20"/>
          <w:szCs w:val="20"/>
        </w:rPr>
        <w:t xml:space="preserve"> pages) </w:t>
      </w:r>
    </w:p>
    <w:p w14:paraId="18E11461"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 xml:space="preserve">Budget </w:t>
      </w:r>
    </w:p>
    <w:p w14:paraId="0DD7830A"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 xml:space="preserve">Detailed budget justification </w:t>
      </w:r>
    </w:p>
    <w:p w14:paraId="1FCADA25"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 xml:space="preserve">Risk and mitigation strategy </w:t>
      </w:r>
    </w:p>
    <w:p w14:paraId="441F8A2B" w14:textId="77777777" w:rsidR="0067666A" w:rsidRPr="00053D30" w:rsidRDefault="0067666A" w:rsidP="0067666A">
      <w:pPr>
        <w:pStyle w:val="Default"/>
        <w:numPr>
          <w:ilvl w:val="0"/>
          <w:numId w:val="36"/>
        </w:numPr>
        <w:spacing w:after="56"/>
        <w:jc w:val="both"/>
        <w:rPr>
          <w:color w:val="auto"/>
          <w:sz w:val="20"/>
          <w:szCs w:val="20"/>
        </w:rPr>
      </w:pPr>
      <w:r w:rsidRPr="00053D30">
        <w:rPr>
          <w:color w:val="auto"/>
          <w:sz w:val="20"/>
          <w:szCs w:val="20"/>
        </w:rPr>
        <w:t xml:space="preserve">Timeline </w:t>
      </w:r>
    </w:p>
    <w:p w14:paraId="09046D77" w14:textId="77777777" w:rsidR="0067666A" w:rsidRPr="00D711BF" w:rsidRDefault="0067666A" w:rsidP="0067666A">
      <w:pPr>
        <w:pStyle w:val="Default"/>
        <w:numPr>
          <w:ilvl w:val="0"/>
          <w:numId w:val="36"/>
        </w:numPr>
        <w:jc w:val="both"/>
        <w:rPr>
          <w:color w:val="auto"/>
          <w:sz w:val="20"/>
          <w:szCs w:val="20"/>
        </w:rPr>
      </w:pPr>
      <w:r w:rsidRPr="00053D30">
        <w:rPr>
          <w:color w:val="auto"/>
          <w:sz w:val="20"/>
          <w:szCs w:val="20"/>
        </w:rPr>
        <w:t>References</w:t>
      </w:r>
      <w:r>
        <w:rPr>
          <w:color w:val="auto"/>
          <w:sz w:val="20"/>
          <w:szCs w:val="20"/>
        </w:rPr>
        <w:t xml:space="preserve"> </w:t>
      </w:r>
    </w:p>
    <w:p w14:paraId="319E970E" w14:textId="77777777" w:rsidR="0067666A" w:rsidRDefault="0067666A" w:rsidP="00FB2A4E">
      <w:pPr>
        <w:jc w:val="both"/>
        <w:rPr>
          <w:rStyle w:val="Hyperlink"/>
          <w:rFonts w:ascii="Calibri" w:hAnsi="Calibri" w:cs="Calibri"/>
        </w:rPr>
      </w:pPr>
    </w:p>
    <w:p w14:paraId="3209C6C1" w14:textId="77777777" w:rsidR="008453BF" w:rsidRPr="002B24A7" w:rsidRDefault="008453BF" w:rsidP="00FB2A4E">
      <w:pPr>
        <w:pStyle w:val="Heading1"/>
        <w:jc w:val="both"/>
        <w:rPr>
          <w:rFonts w:ascii="Calibri" w:hAnsi="Calibri" w:cs="Calibri"/>
        </w:rPr>
      </w:pPr>
      <w:r w:rsidRPr="002B24A7">
        <w:rPr>
          <w:rFonts w:ascii="Calibri" w:hAnsi="Calibri" w:cs="Calibri"/>
        </w:rPr>
        <w:t>Deadline</w:t>
      </w:r>
    </w:p>
    <w:p w14:paraId="1DB04152" w14:textId="275970F9" w:rsidR="008453BF" w:rsidRPr="002B24A7" w:rsidRDefault="008453BF" w:rsidP="00FB2A4E">
      <w:pPr>
        <w:jc w:val="both"/>
        <w:rPr>
          <w:rFonts w:ascii="Calibri" w:hAnsi="Calibri" w:cs="Calibri"/>
          <w:bCs/>
        </w:rPr>
      </w:pPr>
      <w:r w:rsidRPr="002B24A7">
        <w:rPr>
          <w:rFonts w:ascii="Calibri" w:hAnsi="Calibri" w:cs="Calibri"/>
          <w:shd w:val="clear" w:color="auto" w:fill="FFFFFF"/>
        </w:rPr>
        <w:t xml:space="preserve">Completed proposals should be submitted </w:t>
      </w:r>
      <w:r w:rsidR="00B87A7F">
        <w:rPr>
          <w:rFonts w:ascii="Calibri" w:hAnsi="Calibri" w:cs="Calibri"/>
          <w:shd w:val="clear" w:color="auto" w:fill="FFFFFF"/>
        </w:rPr>
        <w:t xml:space="preserve">to </w:t>
      </w:r>
      <w:hyperlink r:id="rId13" w:history="1">
        <w:r w:rsidR="00B87A7F" w:rsidRPr="002B24A7">
          <w:rPr>
            <w:rStyle w:val="Hyperlink"/>
            <w:rFonts w:ascii="Calibri" w:hAnsi="Calibri" w:cs="Calibri"/>
          </w:rPr>
          <w:t>rfp@gainhealth.org</w:t>
        </w:r>
      </w:hyperlink>
      <w:r w:rsidR="00B87A7F">
        <w:rPr>
          <w:rStyle w:val="Hyperlink"/>
          <w:rFonts w:ascii="Calibri" w:hAnsi="Calibri" w:cs="Calibri"/>
        </w:rPr>
        <w:t xml:space="preserve"> </w:t>
      </w:r>
      <w:r w:rsidRPr="002B24A7">
        <w:rPr>
          <w:rFonts w:ascii="Calibri" w:hAnsi="Calibri" w:cs="Calibri"/>
          <w:shd w:val="clear" w:color="auto" w:fill="FFFFFF"/>
        </w:rPr>
        <w:t xml:space="preserve">by </w:t>
      </w:r>
      <w:r w:rsidRPr="002B24A7">
        <w:rPr>
          <w:rFonts w:ascii="Calibri" w:hAnsi="Calibri" w:cs="Calibri"/>
          <w:b/>
          <w:shd w:val="clear" w:color="auto" w:fill="FFFFFF"/>
        </w:rPr>
        <w:t>5:00 pm CET</w:t>
      </w:r>
      <w:r w:rsidRPr="002B24A7">
        <w:rPr>
          <w:rFonts w:ascii="Calibri" w:hAnsi="Calibri" w:cs="Calibri"/>
          <w:shd w:val="clear" w:color="auto" w:fill="FFFFFF"/>
        </w:rPr>
        <w:t xml:space="preserve"> on </w:t>
      </w:r>
      <w:r w:rsidR="001E79DF">
        <w:rPr>
          <w:rFonts w:ascii="Calibri" w:hAnsi="Calibri" w:cs="Calibri"/>
          <w:b/>
          <w:shd w:val="clear" w:color="auto" w:fill="FFFFFF"/>
        </w:rPr>
        <w:t>11</w:t>
      </w:r>
      <w:r w:rsidR="00346B11">
        <w:rPr>
          <w:rFonts w:ascii="Calibri" w:hAnsi="Calibri" w:cs="Calibri"/>
          <w:b/>
          <w:shd w:val="clear" w:color="auto" w:fill="FFFFFF"/>
        </w:rPr>
        <w:t xml:space="preserve"> Ju</w:t>
      </w:r>
      <w:r w:rsidR="008B15C9">
        <w:rPr>
          <w:rFonts w:ascii="Calibri" w:hAnsi="Calibri" w:cs="Calibri"/>
          <w:b/>
          <w:shd w:val="clear" w:color="auto" w:fill="FFFFFF"/>
        </w:rPr>
        <w:t>ly</w:t>
      </w:r>
      <w:r w:rsidRPr="002B24A7">
        <w:rPr>
          <w:rFonts w:ascii="Calibri" w:hAnsi="Calibri" w:cs="Calibri"/>
          <w:b/>
          <w:shd w:val="clear" w:color="auto" w:fill="FFFFFF"/>
        </w:rPr>
        <w:t xml:space="preserve"> 20</w:t>
      </w:r>
      <w:r w:rsidR="0080445B" w:rsidRPr="002B24A7">
        <w:rPr>
          <w:rFonts w:ascii="Calibri" w:hAnsi="Calibri" w:cs="Calibri"/>
          <w:b/>
          <w:shd w:val="clear" w:color="auto" w:fill="FFFFFF"/>
        </w:rPr>
        <w:t>20</w:t>
      </w:r>
      <w:r w:rsidRPr="002B24A7">
        <w:rPr>
          <w:rFonts w:ascii="Calibri" w:hAnsi="Calibri" w:cs="Calibri"/>
          <w:shd w:val="clear" w:color="auto" w:fill="FFFFFF"/>
        </w:rPr>
        <w:t>.</w:t>
      </w:r>
    </w:p>
    <w:p w14:paraId="0DC6B6D1" w14:textId="77777777" w:rsidR="008453BF" w:rsidRPr="002B24A7" w:rsidRDefault="008453BF" w:rsidP="00FB2A4E">
      <w:pPr>
        <w:pStyle w:val="Heading1"/>
        <w:jc w:val="both"/>
        <w:rPr>
          <w:rFonts w:ascii="Calibri" w:hAnsi="Calibri" w:cs="Calibri"/>
        </w:rPr>
      </w:pPr>
      <w:r w:rsidRPr="002B24A7">
        <w:rPr>
          <w:rFonts w:ascii="Calibri" w:hAnsi="Calibri" w:cs="Calibri"/>
        </w:rPr>
        <w:t>Unacceptable</w:t>
      </w:r>
    </w:p>
    <w:p w14:paraId="1B60231B" w14:textId="77777777" w:rsidR="008453BF" w:rsidRPr="002B24A7" w:rsidRDefault="008453BF" w:rsidP="00FB2A4E">
      <w:pPr>
        <w:jc w:val="both"/>
        <w:rPr>
          <w:rFonts w:ascii="Calibri" w:hAnsi="Calibri" w:cs="Calibri"/>
        </w:rPr>
      </w:pPr>
      <w:r w:rsidRPr="002B24A7">
        <w:rPr>
          <w:rFonts w:ascii="Calibri" w:hAnsi="Calibri" w:cs="Calibri"/>
        </w:rPr>
        <w:t>The following proposals will automatically not be considered or accepted:</w:t>
      </w:r>
    </w:p>
    <w:p w14:paraId="522F789B" w14:textId="77777777" w:rsidR="008453BF" w:rsidRPr="002B24A7" w:rsidRDefault="008453BF" w:rsidP="00FB2A4E">
      <w:pPr>
        <w:pStyle w:val="Bullets"/>
        <w:jc w:val="both"/>
        <w:rPr>
          <w:rFonts w:ascii="Calibri" w:hAnsi="Calibri" w:cs="Calibri"/>
        </w:rPr>
      </w:pPr>
      <w:r w:rsidRPr="002B24A7">
        <w:rPr>
          <w:rFonts w:ascii="Calibri" w:hAnsi="Calibri" w:cs="Calibri"/>
        </w:rPr>
        <w:t>Proposals that are received after the RFP deadline at the specified receiving office.</w:t>
      </w:r>
    </w:p>
    <w:p w14:paraId="0232BC30" w14:textId="5DFEE19F" w:rsidR="008453BF" w:rsidRPr="002B24A7" w:rsidRDefault="008453BF" w:rsidP="00FB2A4E">
      <w:pPr>
        <w:pStyle w:val="Bullets"/>
        <w:jc w:val="both"/>
        <w:rPr>
          <w:rFonts w:ascii="Calibri" w:hAnsi="Calibri" w:cs="Calibri"/>
        </w:rPr>
      </w:pPr>
      <w:r w:rsidRPr="002B24A7">
        <w:rPr>
          <w:rFonts w:ascii="Calibri" w:hAnsi="Calibri" w:cs="Calibri"/>
        </w:rPr>
        <w:t>Proposals received by fax</w:t>
      </w:r>
      <w:r w:rsidR="00E46D2E" w:rsidRPr="002B24A7">
        <w:rPr>
          <w:rFonts w:ascii="Calibri" w:hAnsi="Calibri" w:cs="Calibri"/>
        </w:rPr>
        <w:t xml:space="preserve"> or post</w:t>
      </w:r>
      <w:r w:rsidRPr="002B24A7">
        <w:rPr>
          <w:rFonts w:ascii="Calibri" w:hAnsi="Calibri" w:cs="Calibri"/>
        </w:rPr>
        <w:t>.</w:t>
      </w:r>
    </w:p>
    <w:p w14:paraId="6F6A23CC" w14:textId="0D0B93D8" w:rsidR="008453BF" w:rsidRDefault="008453BF" w:rsidP="00FB2A4E">
      <w:pPr>
        <w:pStyle w:val="Bullets"/>
        <w:jc w:val="both"/>
        <w:rPr>
          <w:rFonts w:ascii="Calibri" w:hAnsi="Calibri" w:cs="Calibri"/>
        </w:rPr>
      </w:pPr>
      <w:r w:rsidRPr="002B24A7">
        <w:rPr>
          <w:rFonts w:ascii="Calibri" w:hAnsi="Calibri" w:cs="Calibri"/>
        </w:rPr>
        <w:t>Incomplete proposals.</w:t>
      </w:r>
    </w:p>
    <w:p w14:paraId="10337474" w14:textId="09722652" w:rsidR="008A2088" w:rsidRPr="008A2088" w:rsidRDefault="008A2088" w:rsidP="00FB2A4E">
      <w:pPr>
        <w:pStyle w:val="Bullets"/>
        <w:jc w:val="both"/>
        <w:rPr>
          <w:rFonts w:ascii="Calibri" w:hAnsi="Calibri" w:cs="Calibri"/>
        </w:rPr>
      </w:pPr>
      <w:r w:rsidRPr="002B24A7">
        <w:rPr>
          <w:rFonts w:ascii="Calibri" w:hAnsi="Calibri" w:cs="Calibri"/>
        </w:rPr>
        <w:t>Proposals that are not signed.</w:t>
      </w:r>
    </w:p>
    <w:p w14:paraId="64C56ABC" w14:textId="77777777" w:rsidR="008453BF" w:rsidRPr="002B24A7" w:rsidRDefault="008453BF" w:rsidP="00FB2A4E">
      <w:pPr>
        <w:pStyle w:val="Heading1"/>
        <w:jc w:val="both"/>
        <w:rPr>
          <w:rStyle w:val="Strong"/>
          <w:rFonts w:ascii="Calibri" w:eastAsia="Calibri" w:hAnsi="Calibri" w:cs="Calibri"/>
          <w:b/>
          <w:bCs w:val="0"/>
          <w:caps w:val="0"/>
          <w:lang w:val="en-GB" w:eastAsia="zh-CN"/>
        </w:rPr>
      </w:pPr>
      <w:r w:rsidRPr="002B24A7">
        <w:rPr>
          <w:rStyle w:val="Strong"/>
          <w:rFonts w:ascii="Calibri" w:hAnsi="Calibri" w:cs="Calibri"/>
          <w:b/>
          <w:bCs w:val="0"/>
        </w:rPr>
        <w:t>Revisions</w:t>
      </w:r>
    </w:p>
    <w:p w14:paraId="049CA4FD" w14:textId="4842AEB7" w:rsidR="008453BF" w:rsidRPr="002B24A7" w:rsidRDefault="008453BF" w:rsidP="00FB2A4E">
      <w:pPr>
        <w:jc w:val="both"/>
        <w:rPr>
          <w:rFonts w:ascii="Calibri" w:hAnsi="Calibri" w:cs="Calibri"/>
        </w:rPr>
      </w:pPr>
      <w:r w:rsidRPr="002B24A7">
        <w:rPr>
          <w:rFonts w:ascii="Calibri" w:hAnsi="Calibri" w:cs="Calibri"/>
        </w:rPr>
        <w:t>Proposals may be revised by electronic mail provided such revision(s) are received before the deadline.</w:t>
      </w:r>
    </w:p>
    <w:p w14:paraId="0872269A" w14:textId="77777777" w:rsidR="008453BF" w:rsidRPr="002B24A7" w:rsidRDefault="008453BF" w:rsidP="00FB2A4E">
      <w:pPr>
        <w:pStyle w:val="Heading1"/>
        <w:jc w:val="both"/>
        <w:rPr>
          <w:rFonts w:ascii="Calibri" w:hAnsi="Calibri" w:cs="Calibri"/>
        </w:rPr>
      </w:pPr>
      <w:r w:rsidRPr="002B24A7">
        <w:rPr>
          <w:rFonts w:ascii="Calibri" w:hAnsi="Calibri" w:cs="Calibri"/>
        </w:rPr>
        <w:t>Acceptance</w:t>
      </w:r>
    </w:p>
    <w:p w14:paraId="1E3F8743" w14:textId="7B34BFB9" w:rsidR="008453BF" w:rsidRDefault="008453BF" w:rsidP="00FB2A4E">
      <w:pPr>
        <w:jc w:val="both"/>
        <w:rPr>
          <w:rFonts w:ascii="Calibri" w:hAnsi="Calibri" w:cs="Calibri"/>
        </w:rPr>
      </w:pPr>
      <w:r w:rsidRPr="002B24A7">
        <w:rPr>
          <w:rFonts w:ascii="Calibri" w:hAnsi="Calibri" w:cs="Calibri"/>
        </w:rPr>
        <w:t>GAIN will not necessarily accept the lowest cost or any of the Proposals submitted. Accordingly, eligibility requirements, evaluation criteria and mandatory requirements shall govern.</w:t>
      </w:r>
    </w:p>
    <w:p w14:paraId="0634DA5A" w14:textId="77777777" w:rsidR="008453BF" w:rsidRPr="002B24A7" w:rsidRDefault="008453BF" w:rsidP="00FB2A4E">
      <w:pPr>
        <w:pStyle w:val="Heading1"/>
        <w:jc w:val="both"/>
        <w:rPr>
          <w:rFonts w:ascii="Calibri" w:hAnsi="Calibri" w:cs="Calibri"/>
        </w:rPr>
      </w:pPr>
      <w:r w:rsidRPr="002B24A7">
        <w:rPr>
          <w:rFonts w:ascii="Calibri" w:hAnsi="Calibri" w:cs="Calibri"/>
        </w:rPr>
        <w:t>Completion</w:t>
      </w:r>
    </w:p>
    <w:p w14:paraId="34A96D56" w14:textId="77777777" w:rsidR="008453BF" w:rsidRPr="002B24A7" w:rsidRDefault="008453BF" w:rsidP="00FB2A4E">
      <w:pPr>
        <w:pStyle w:val="Bullets"/>
        <w:jc w:val="both"/>
        <w:rPr>
          <w:rFonts w:ascii="Calibri" w:hAnsi="Calibri" w:cs="Calibri"/>
        </w:rPr>
      </w:pPr>
      <w:r w:rsidRPr="002B24A7">
        <w:rPr>
          <w:rFonts w:ascii="Calibri" w:hAnsi="Calibri" w:cs="Calibri"/>
        </w:rPr>
        <w:t>Proposals must be submitted on official letterhead of the lead organisation or firm and must be signed by a principal or authorising signatory of the lead firm or organisation.</w:t>
      </w:r>
    </w:p>
    <w:p w14:paraId="62D45063" w14:textId="77777777" w:rsidR="008453BF" w:rsidRPr="002B24A7" w:rsidRDefault="008453BF" w:rsidP="00FB2A4E">
      <w:pPr>
        <w:pStyle w:val="Bullets"/>
        <w:jc w:val="both"/>
        <w:rPr>
          <w:rFonts w:ascii="Calibri" w:hAnsi="Calibri" w:cs="Calibri"/>
        </w:rPr>
      </w:pPr>
      <w:r w:rsidRPr="002B24A7">
        <w:rPr>
          <w:rFonts w:ascii="Calibri" w:hAnsi="Calibri" w:cs="Calibri"/>
        </w:rPr>
        <w:lastRenderedPageBreak/>
        <w:t>In case of errors in calculating overall costs, the unit costs will govern.</w:t>
      </w:r>
    </w:p>
    <w:p w14:paraId="061CBF22" w14:textId="2EDE7D44" w:rsidR="008453BF" w:rsidRPr="002B24A7" w:rsidRDefault="008453BF" w:rsidP="00FB2A4E">
      <w:pPr>
        <w:pStyle w:val="Bullets"/>
        <w:jc w:val="both"/>
        <w:rPr>
          <w:rFonts w:ascii="Calibri" w:hAnsi="Calibri" w:cs="Calibri"/>
        </w:rPr>
      </w:pPr>
      <w:r w:rsidRPr="002B24A7">
        <w:rPr>
          <w:rFonts w:ascii="Calibri" w:hAnsi="Calibri" w:cs="Calibri"/>
        </w:rPr>
        <w:t xml:space="preserve">It is the applicant's responsibility to understand the requirements and instructions specified by GAIN. In the event that clarification is necessary, applicants are advised to contact </w:t>
      </w:r>
      <w:r w:rsidR="00B72E16" w:rsidRPr="002B24A7">
        <w:rPr>
          <w:rFonts w:ascii="Calibri" w:hAnsi="Calibri" w:cs="Calibri"/>
        </w:rPr>
        <w:t>GAIN</w:t>
      </w:r>
      <w:r w:rsidR="00854B57">
        <w:rPr>
          <w:rFonts w:ascii="Calibri" w:hAnsi="Calibri" w:cs="Calibri"/>
        </w:rPr>
        <w:t xml:space="preserve"> at </w:t>
      </w:r>
      <w:hyperlink r:id="rId14" w:history="1">
        <w:r w:rsidR="00854B57" w:rsidRPr="00812CC8">
          <w:rPr>
            <w:rStyle w:val="Hyperlink"/>
            <w:rFonts w:ascii="Calibri" w:hAnsi="Calibri" w:cs="Calibri"/>
          </w:rPr>
          <w:t>rfp@gainhealth.org</w:t>
        </w:r>
      </w:hyperlink>
      <w:r w:rsidR="00854B57">
        <w:rPr>
          <w:rFonts w:ascii="Calibri" w:hAnsi="Calibri" w:cs="Calibri"/>
        </w:rPr>
        <w:t xml:space="preserve"> </w:t>
      </w:r>
      <w:r w:rsidRPr="002B24A7">
        <w:rPr>
          <w:rFonts w:ascii="Calibri" w:hAnsi="Calibri" w:cs="Calibri"/>
        </w:rPr>
        <w:t>prior to making their submission.</w:t>
      </w:r>
    </w:p>
    <w:p w14:paraId="17DD34AD" w14:textId="26A61254" w:rsidR="008453BF" w:rsidRPr="002B24A7" w:rsidRDefault="008453BF" w:rsidP="00FB2A4E">
      <w:pPr>
        <w:pStyle w:val="Bullets"/>
        <w:jc w:val="both"/>
        <w:rPr>
          <w:rFonts w:ascii="Calibri" w:hAnsi="Calibri" w:cs="Calibri"/>
        </w:rPr>
      </w:pPr>
      <w:r w:rsidRPr="002B24A7">
        <w:rPr>
          <w:rFonts w:ascii="Calibri" w:hAnsi="Calibri" w:cs="Calibri"/>
        </w:rPr>
        <w:t xml:space="preserve">While GAIN has used considerable efforts to ensure an accurate representation in this </w:t>
      </w:r>
      <w:r w:rsidR="00973331" w:rsidRPr="002B24A7">
        <w:rPr>
          <w:rFonts w:ascii="Calibri" w:hAnsi="Calibri" w:cs="Calibri"/>
        </w:rPr>
        <w:t>RFP</w:t>
      </w:r>
      <w:r w:rsidRPr="002B24A7">
        <w:rPr>
          <w:rFonts w:ascii="Calibri" w:hAnsi="Calibri" w:cs="Calibri"/>
        </w:rPr>
        <w:t>, the information contained in this RFP is supplied solely as a guideline. The information is not warranted to be accurate by GAIN. Nothing in this RFP is intended to relieve applicants from forming their own opinions and conclusions with respect to the matters addressed in this RFP.</w:t>
      </w:r>
    </w:p>
    <w:p w14:paraId="1C3A829A" w14:textId="77777777" w:rsidR="008453BF" w:rsidRPr="002B24A7" w:rsidRDefault="008453BF" w:rsidP="00FB2A4E">
      <w:pPr>
        <w:pStyle w:val="Bullets"/>
        <w:jc w:val="both"/>
        <w:rPr>
          <w:rFonts w:ascii="Calibri" w:hAnsi="Calibri" w:cs="Calibri"/>
        </w:rPr>
      </w:pPr>
      <w:r w:rsidRPr="002B24A7">
        <w:rPr>
          <w:rFonts w:ascii="Calibri" w:hAnsi="Calibri" w:cs="Calibri"/>
        </w:rPr>
        <w:t>By responding to this RFP, the applicant confirms its understanding that failing to comply with any of the RFP conditions may result in the disqualification of their submission.</w:t>
      </w:r>
    </w:p>
    <w:p w14:paraId="2411358F" w14:textId="77777777" w:rsidR="008453BF" w:rsidRPr="002B24A7" w:rsidRDefault="008453BF" w:rsidP="00FB2A4E">
      <w:pPr>
        <w:pStyle w:val="Heading1"/>
        <w:jc w:val="both"/>
        <w:rPr>
          <w:rFonts w:ascii="Calibri" w:hAnsi="Calibri" w:cs="Calibri"/>
          <w:lang w:val="en-GB"/>
        </w:rPr>
      </w:pPr>
      <w:r w:rsidRPr="002B24A7">
        <w:rPr>
          <w:rFonts w:ascii="Calibri" w:hAnsi="Calibri" w:cs="Calibri"/>
          <w:lang w:val="en-GB"/>
        </w:rPr>
        <w:t xml:space="preserve">Rights of </w:t>
      </w:r>
      <w:r w:rsidRPr="002B24A7">
        <w:rPr>
          <w:rFonts w:ascii="Calibri" w:hAnsi="Calibri" w:cs="Calibri"/>
        </w:rPr>
        <w:t>r</w:t>
      </w:r>
      <w:r w:rsidRPr="002B24A7">
        <w:rPr>
          <w:rFonts w:ascii="Calibri" w:hAnsi="Calibri" w:cs="Calibri"/>
          <w:lang w:val="en-GB"/>
        </w:rPr>
        <w:t>ejection</w:t>
      </w:r>
    </w:p>
    <w:p w14:paraId="4340748F" w14:textId="77777777" w:rsidR="008453BF" w:rsidRPr="002B24A7" w:rsidRDefault="008453BF" w:rsidP="00FB2A4E">
      <w:pPr>
        <w:jc w:val="both"/>
        <w:rPr>
          <w:rFonts w:ascii="Calibri" w:hAnsi="Calibri" w:cs="Calibri"/>
        </w:rPr>
      </w:pPr>
      <w:r w:rsidRPr="002B24A7">
        <w:rPr>
          <w:rFonts w:ascii="Calibri" w:hAnsi="Calibri" w:cs="Calibri"/>
        </w:rPr>
        <w:t>GAIN reserves the right to reject any or all submissions or to cancel or withdraw this RFP for any reason and at its sole discretion without incurring any cost or liability for costs or damages incurred by any applicant, including, without limitation, any expenses incurred in the preparation of the submission. The applicant acknowledges and agrees that GAIN will not indemnify the applicant for any costs, expenses, payments or damages directly or indirectly linked to the preparation of the submission.</w:t>
      </w:r>
    </w:p>
    <w:p w14:paraId="1AC461FA" w14:textId="77777777" w:rsidR="008453BF" w:rsidRPr="002B24A7" w:rsidRDefault="008453BF" w:rsidP="00FB2A4E">
      <w:pPr>
        <w:pStyle w:val="Heading1"/>
        <w:jc w:val="both"/>
        <w:rPr>
          <w:rFonts w:ascii="Calibri" w:hAnsi="Calibri" w:cs="Calibri"/>
          <w:lang w:val="en-GB"/>
        </w:rPr>
      </w:pPr>
      <w:r w:rsidRPr="002B24A7">
        <w:rPr>
          <w:rFonts w:ascii="Calibri" w:hAnsi="Calibri" w:cs="Calibri"/>
        </w:rPr>
        <w:t>References</w:t>
      </w:r>
    </w:p>
    <w:p w14:paraId="7AEF66FE" w14:textId="77777777" w:rsidR="008453BF" w:rsidRPr="002B24A7" w:rsidRDefault="008453BF" w:rsidP="00FB2A4E">
      <w:pPr>
        <w:jc w:val="both"/>
        <w:rPr>
          <w:rFonts w:ascii="Calibri" w:hAnsi="Calibri" w:cs="Calibri"/>
        </w:rPr>
      </w:pPr>
      <w:r w:rsidRPr="002B24A7">
        <w:rPr>
          <w:rFonts w:ascii="Calibri" w:hAnsi="Calibri" w:cs="Calibri"/>
        </w:rPr>
        <w:t xml:space="preserve">GAIN reserves the right, before awarding the Proposal, to require the applicant to submit such evidence of qualifications as it may deem necessary, and will consider evidence concerning the financial, technical and other qualifications and abilities of the applicant. </w:t>
      </w:r>
    </w:p>
    <w:p w14:paraId="4D4F20CC" w14:textId="77777777" w:rsidR="008453BF" w:rsidRPr="002B24A7" w:rsidRDefault="008453BF" w:rsidP="00FB2A4E">
      <w:pPr>
        <w:pStyle w:val="Heading1"/>
        <w:jc w:val="both"/>
        <w:rPr>
          <w:rFonts w:ascii="Calibri" w:hAnsi="Calibri" w:cs="Calibri"/>
        </w:rPr>
      </w:pPr>
      <w:r w:rsidRPr="002B24A7">
        <w:rPr>
          <w:rStyle w:val="Strong"/>
          <w:rFonts w:ascii="Calibri" w:hAnsi="Calibri" w:cs="Calibri"/>
          <w:b/>
        </w:rPr>
        <w:t>Release of information</w:t>
      </w:r>
    </w:p>
    <w:p w14:paraId="6FAA1C21" w14:textId="77777777" w:rsidR="008453BF" w:rsidRPr="002B24A7" w:rsidRDefault="008453BF" w:rsidP="00FB2A4E">
      <w:pPr>
        <w:jc w:val="both"/>
        <w:rPr>
          <w:rFonts w:ascii="Calibri" w:hAnsi="Calibri" w:cs="Calibri"/>
        </w:rPr>
      </w:pPr>
      <w:r w:rsidRPr="002B24A7">
        <w:rPr>
          <w:rFonts w:ascii="Calibri" w:hAnsi="Calibri" w:cs="Calibri"/>
        </w:rPr>
        <w:t>After awarding the Proposal and upon written request to GAIN, only the following information will be released:</w:t>
      </w:r>
    </w:p>
    <w:p w14:paraId="6C061F03" w14:textId="77777777" w:rsidR="008453BF" w:rsidRPr="002B24A7" w:rsidRDefault="008453BF" w:rsidP="00FB2A4E">
      <w:pPr>
        <w:pStyle w:val="Bullets"/>
        <w:jc w:val="both"/>
        <w:rPr>
          <w:rFonts w:ascii="Calibri" w:hAnsi="Calibri" w:cs="Calibri"/>
        </w:rPr>
      </w:pPr>
      <w:r w:rsidRPr="002B24A7">
        <w:rPr>
          <w:rFonts w:ascii="Calibri" w:hAnsi="Calibri" w:cs="Calibri"/>
        </w:rPr>
        <w:t xml:space="preserve">Name of the successful applicant. </w:t>
      </w:r>
    </w:p>
    <w:p w14:paraId="41E0AE33" w14:textId="77777777" w:rsidR="008453BF" w:rsidRPr="002B24A7" w:rsidRDefault="008453BF" w:rsidP="00FB2A4E">
      <w:pPr>
        <w:pStyle w:val="Bullets"/>
        <w:jc w:val="both"/>
        <w:rPr>
          <w:rFonts w:ascii="Calibri" w:hAnsi="Calibri" w:cs="Calibri"/>
        </w:rPr>
      </w:pPr>
      <w:r w:rsidRPr="002B24A7">
        <w:rPr>
          <w:rFonts w:ascii="Calibri" w:hAnsi="Calibri" w:cs="Calibri"/>
        </w:rPr>
        <w:t xml:space="preserve">The applicant's own individual ranking. </w:t>
      </w:r>
    </w:p>
    <w:p w14:paraId="6387BAF5" w14:textId="77777777" w:rsidR="008453BF" w:rsidRPr="002B24A7" w:rsidRDefault="008453BF" w:rsidP="00FB2A4E">
      <w:pPr>
        <w:pStyle w:val="Bullets"/>
        <w:numPr>
          <w:ilvl w:val="0"/>
          <w:numId w:val="0"/>
        </w:numPr>
        <w:jc w:val="both"/>
        <w:rPr>
          <w:rFonts w:ascii="Calibri" w:hAnsi="Calibri" w:cs="Calibri"/>
        </w:rPr>
      </w:pPr>
    </w:p>
    <w:p w14:paraId="691C4070" w14:textId="77777777" w:rsidR="008453BF" w:rsidRPr="002B24A7" w:rsidRDefault="008453BF" w:rsidP="00FB2A4E">
      <w:pPr>
        <w:pStyle w:val="TOCHeading"/>
        <w:rPr>
          <w:rFonts w:ascii="Calibri" w:hAnsi="Calibri" w:cs="Calibri"/>
        </w:rPr>
      </w:pPr>
      <w:bookmarkStart w:id="6" w:name="_Toc1725135"/>
      <w:r w:rsidRPr="002B24A7">
        <w:rPr>
          <w:rFonts w:ascii="Calibri" w:hAnsi="Calibri" w:cs="Calibri"/>
        </w:rPr>
        <w:t>Terms and conditions of this solicitation</w:t>
      </w:r>
      <w:bookmarkEnd w:id="6"/>
    </w:p>
    <w:p w14:paraId="7BE0F70E" w14:textId="77777777" w:rsidR="008453BF" w:rsidRPr="002B24A7" w:rsidRDefault="00A448C1" w:rsidP="00FB2A4E">
      <w:pPr>
        <w:pStyle w:val="Heading1"/>
        <w:numPr>
          <w:ilvl w:val="0"/>
          <w:numId w:val="11"/>
        </w:numPr>
        <w:jc w:val="both"/>
        <w:rPr>
          <w:rFonts w:ascii="Calibri" w:hAnsi="Calibri" w:cs="Calibri"/>
          <w:lang w:val="en-GB"/>
        </w:rPr>
      </w:pPr>
      <w:r w:rsidRPr="002B24A7">
        <w:rPr>
          <w:rFonts w:ascii="Calibri" w:hAnsi="Calibri" w:cs="Calibri"/>
          <w:lang w:val="en-GB"/>
        </w:rPr>
        <w:t>Notice of non-binding solicitation</w:t>
      </w:r>
    </w:p>
    <w:p w14:paraId="0072C349" w14:textId="77777777" w:rsidR="00A448C1" w:rsidRPr="002B24A7" w:rsidRDefault="00A448C1" w:rsidP="00FB2A4E">
      <w:pPr>
        <w:jc w:val="both"/>
        <w:rPr>
          <w:rFonts w:ascii="Calibri" w:hAnsi="Calibri" w:cs="Calibri"/>
        </w:rPr>
      </w:pPr>
      <w:r w:rsidRPr="002B24A7">
        <w:rPr>
          <w:rFonts w:ascii="Calibri" w:hAnsi="Calibri" w:cs="Calibri"/>
        </w:rPr>
        <w:t>GAIN reserves the right to reject any and all bids received in response to this solicitation and is in no way bound to accept any proposal. GAIN additionally reserves the right to negotiate the substance of the successful applicants’ proposals, as well as the option of accepting partial components of a proposal if deemed appropriate.</w:t>
      </w:r>
    </w:p>
    <w:p w14:paraId="4DBA69E9" w14:textId="77777777" w:rsidR="00A448C1" w:rsidRPr="002B24A7" w:rsidRDefault="00A448C1" w:rsidP="00FB2A4E">
      <w:pPr>
        <w:pStyle w:val="Heading1"/>
        <w:jc w:val="both"/>
        <w:rPr>
          <w:rFonts w:ascii="Calibri" w:hAnsi="Calibri" w:cs="Calibri"/>
          <w:lang w:val="en-GB"/>
        </w:rPr>
      </w:pPr>
      <w:r w:rsidRPr="002B24A7">
        <w:rPr>
          <w:rFonts w:ascii="Calibri" w:hAnsi="Calibri" w:cs="Calibri"/>
        </w:rPr>
        <w:t>confidentiality</w:t>
      </w:r>
    </w:p>
    <w:p w14:paraId="037DF7CD" w14:textId="77777777" w:rsidR="00A448C1" w:rsidRPr="002B24A7" w:rsidRDefault="00A448C1" w:rsidP="00FB2A4E">
      <w:pPr>
        <w:jc w:val="both"/>
        <w:rPr>
          <w:rFonts w:ascii="Calibri" w:hAnsi="Calibri" w:cs="Calibri"/>
        </w:rPr>
      </w:pPr>
      <w:r w:rsidRPr="002B24A7">
        <w:rPr>
          <w:rFonts w:ascii="Calibri" w:hAnsi="Calibri" w:cs="Calibri"/>
        </w:rPr>
        <w:t xml:space="preserve">All information provided as part of this solicitation is considered confidential. </w:t>
      </w:r>
      <w:proofErr w:type="gramStart"/>
      <w:r w:rsidRPr="002B24A7">
        <w:rPr>
          <w:rFonts w:ascii="Calibri" w:hAnsi="Calibri" w:cs="Calibri"/>
        </w:rPr>
        <w:t>In the event that</w:t>
      </w:r>
      <w:proofErr w:type="gramEnd"/>
      <w:r w:rsidRPr="002B24A7">
        <w:rPr>
          <w:rFonts w:ascii="Calibri" w:hAnsi="Calibri" w:cs="Calibri"/>
        </w:rPr>
        <w:t xml:space="preserve"> any information is inappropriately released, GAIN will seek appropriate remedies as allowed. Proposals, discussions, and all information received in response to this solicitation will be held as strictly confidential.</w:t>
      </w:r>
    </w:p>
    <w:p w14:paraId="12981E7C" w14:textId="77777777" w:rsidR="008453BF" w:rsidRPr="002B24A7" w:rsidRDefault="00A448C1" w:rsidP="00FB2A4E">
      <w:pPr>
        <w:pStyle w:val="Heading1"/>
        <w:jc w:val="both"/>
        <w:rPr>
          <w:rFonts w:ascii="Calibri" w:hAnsi="Calibri" w:cs="Calibri"/>
          <w:lang w:val="en-GB"/>
        </w:rPr>
      </w:pPr>
      <w:r w:rsidRPr="002B24A7">
        <w:rPr>
          <w:rFonts w:ascii="Calibri" w:hAnsi="Calibri" w:cs="Calibri"/>
          <w:lang w:val="en-GB"/>
        </w:rPr>
        <w:lastRenderedPageBreak/>
        <w:t>Right to final negotiations on the proposal</w:t>
      </w:r>
    </w:p>
    <w:p w14:paraId="70D6388F" w14:textId="77777777" w:rsidR="00A448C1" w:rsidRPr="002B24A7" w:rsidRDefault="00A448C1" w:rsidP="00FB2A4E">
      <w:pPr>
        <w:jc w:val="both"/>
        <w:rPr>
          <w:rFonts w:ascii="Calibri" w:hAnsi="Calibri" w:cs="Calibri"/>
        </w:rPr>
      </w:pPr>
      <w:r w:rsidRPr="002B24A7">
        <w:rPr>
          <w:rFonts w:ascii="Calibri" w:hAnsi="Calibri" w:cs="Calibri"/>
        </w:rPr>
        <w:t xml:space="preserve">GAIN reserves the right to negotiate on the final costs, and the final scope of work of the proposal. GAIN reserves the right to limit or include third parties at GAIN’s sole and full discretion in such negotiations. </w:t>
      </w:r>
    </w:p>
    <w:p w14:paraId="6544CB05" w14:textId="77777777" w:rsidR="00A448C1" w:rsidRPr="002B24A7" w:rsidRDefault="00A448C1" w:rsidP="00FB2A4E">
      <w:pPr>
        <w:pStyle w:val="Heading1"/>
        <w:jc w:val="both"/>
        <w:rPr>
          <w:rFonts w:ascii="Calibri" w:hAnsi="Calibri" w:cs="Calibri"/>
        </w:rPr>
      </w:pPr>
      <w:r w:rsidRPr="002B24A7">
        <w:rPr>
          <w:rFonts w:ascii="Calibri" w:hAnsi="Calibri" w:cs="Calibri"/>
        </w:rPr>
        <w:t>Evaluation criteria</w:t>
      </w:r>
    </w:p>
    <w:p w14:paraId="1B2D6F70" w14:textId="77777777" w:rsidR="00A448C1" w:rsidRPr="002B24A7" w:rsidRDefault="00A448C1" w:rsidP="00FB2A4E">
      <w:pPr>
        <w:jc w:val="both"/>
        <w:rPr>
          <w:rFonts w:ascii="Calibri" w:hAnsi="Calibri" w:cs="Calibri"/>
        </w:rPr>
      </w:pPr>
      <w:r w:rsidRPr="002B24A7">
        <w:rPr>
          <w:rFonts w:ascii="Calibri" w:hAnsi="Calibri" w:cs="Calibri"/>
        </w:rPr>
        <w:t>Proposals will be reviewed by the Selection Team. The following indicate a list of the significant criteria against which proposals will be assessed. This list is not exhaustive or 100% inclusive and is provided to enhance the applicants’ ability to respond with substance.</w:t>
      </w:r>
    </w:p>
    <w:p w14:paraId="3918CF64" w14:textId="77777777" w:rsidR="00A448C1" w:rsidRPr="002B24A7" w:rsidRDefault="00A448C1" w:rsidP="00FB2A4E">
      <w:pPr>
        <w:jc w:val="both"/>
        <w:rPr>
          <w:rFonts w:ascii="Calibri" w:hAnsi="Calibri" w:cs="Calibri"/>
        </w:rPr>
      </w:pPr>
      <w:r w:rsidRPr="002B24A7">
        <w:rPr>
          <w:rFonts w:ascii="Calibri" w:hAnsi="Calibri" w:cs="Calibri"/>
        </w:rPr>
        <w:t>Applicants are required to submit the following information, conforming to the guidelines given in this section:</w:t>
      </w:r>
    </w:p>
    <w:p w14:paraId="07D8EF8C" w14:textId="77777777" w:rsidR="00A448C1" w:rsidRPr="002B24A7" w:rsidRDefault="00A448C1" w:rsidP="00FB2A4E">
      <w:pPr>
        <w:pStyle w:val="Bullets"/>
        <w:jc w:val="both"/>
        <w:rPr>
          <w:rFonts w:ascii="Calibri" w:hAnsi="Calibri" w:cs="Calibri"/>
        </w:rPr>
      </w:pPr>
      <w:r w:rsidRPr="002B24A7">
        <w:rPr>
          <w:rFonts w:ascii="Calibri" w:hAnsi="Calibri" w:cs="Calibri"/>
        </w:rPr>
        <w:t>Understanding of the scope of work:</w:t>
      </w:r>
    </w:p>
    <w:p w14:paraId="286A7486"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Proposal shall demonstrate a clear understanding of the project objective and deliverables as outlined in Section I.</w:t>
      </w:r>
    </w:p>
    <w:p w14:paraId="17050808" w14:textId="77777777" w:rsidR="00A448C1" w:rsidRPr="002B24A7" w:rsidRDefault="00A448C1" w:rsidP="00FB2A4E">
      <w:pPr>
        <w:pStyle w:val="Bullets"/>
        <w:jc w:val="both"/>
        <w:rPr>
          <w:rFonts w:ascii="Calibri" w:hAnsi="Calibri" w:cs="Calibri"/>
        </w:rPr>
      </w:pPr>
      <w:r w:rsidRPr="002B24A7">
        <w:rPr>
          <w:rFonts w:ascii="Calibri" w:hAnsi="Calibri" w:cs="Calibri"/>
        </w:rPr>
        <w:t>Demonstrate a clear understanding of the technical requirements of this RFP:</w:t>
      </w:r>
    </w:p>
    <w:p w14:paraId="3711DC18"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Providing detailed technical documentation of the proposed strategy.</w:t>
      </w:r>
    </w:p>
    <w:p w14:paraId="43355F9B"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Evidence of experience delivering solutions using the proposed information technology platform.</w:t>
      </w:r>
    </w:p>
    <w:p w14:paraId="71A1A3CF" w14:textId="77777777" w:rsidR="00A448C1" w:rsidRPr="002B24A7" w:rsidRDefault="00A448C1" w:rsidP="00FB2A4E">
      <w:pPr>
        <w:pStyle w:val="Bullets"/>
        <w:jc w:val="both"/>
        <w:rPr>
          <w:rFonts w:ascii="Calibri" w:hAnsi="Calibri" w:cs="Calibri"/>
        </w:rPr>
      </w:pPr>
      <w:r w:rsidRPr="002B24A7">
        <w:rPr>
          <w:rFonts w:ascii="Calibri" w:hAnsi="Calibri" w:cs="Calibri"/>
        </w:rPr>
        <w:t>The creative and methodological approaches required to implement each of the parts of the scope of work.</w:t>
      </w:r>
    </w:p>
    <w:p w14:paraId="6116289E" w14:textId="77777777" w:rsidR="00A448C1" w:rsidRPr="002B24A7" w:rsidRDefault="00A448C1" w:rsidP="00FB2A4E">
      <w:pPr>
        <w:pStyle w:val="Bullets"/>
        <w:jc w:val="both"/>
        <w:rPr>
          <w:rFonts w:ascii="Calibri" w:hAnsi="Calibri" w:cs="Calibri"/>
        </w:rPr>
      </w:pPr>
      <w:r w:rsidRPr="002B24A7">
        <w:rPr>
          <w:rFonts w:ascii="Calibri" w:hAnsi="Calibri" w:cs="Calibri"/>
        </w:rPr>
        <w:t>Comprehensiveness of work plan and reasonableness of proposed time frame:</w:t>
      </w:r>
    </w:p>
    <w:p w14:paraId="2A212F4F"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Proposal shall include a feasible work plan to ensure successful completion of deliverables.</w:t>
      </w:r>
    </w:p>
    <w:p w14:paraId="5620B17B"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The work plan details how activities will be coordinated.</w:t>
      </w:r>
    </w:p>
    <w:p w14:paraId="3F4595F9" w14:textId="77777777" w:rsidR="00A448C1" w:rsidRPr="002B24A7" w:rsidRDefault="00A448C1" w:rsidP="00FB2A4E">
      <w:pPr>
        <w:pStyle w:val="Bullets"/>
        <w:jc w:val="both"/>
        <w:rPr>
          <w:rFonts w:ascii="Calibri" w:hAnsi="Calibri" w:cs="Calibri"/>
        </w:rPr>
      </w:pPr>
      <w:r w:rsidRPr="002B24A7">
        <w:rPr>
          <w:rFonts w:ascii="Calibri" w:hAnsi="Calibri" w:cs="Calibri"/>
        </w:rPr>
        <w:t>Detailed budget and cost-effectiveness of proposed approach:</w:t>
      </w:r>
    </w:p>
    <w:p w14:paraId="6B974693"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Evidence of cost-effective approaches to undertaking the scope of work within the proposed budget.</w:t>
      </w:r>
    </w:p>
    <w:p w14:paraId="257B5C6E"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Proposal shall identify possible challenges and include creative approaches to addressing them.</w:t>
      </w:r>
    </w:p>
    <w:p w14:paraId="0895B883" w14:textId="77777777" w:rsidR="00A448C1" w:rsidRPr="002B24A7" w:rsidRDefault="00A448C1" w:rsidP="00FB2A4E">
      <w:pPr>
        <w:pStyle w:val="Bullets"/>
        <w:jc w:val="both"/>
        <w:rPr>
          <w:rFonts w:ascii="Calibri" w:hAnsi="Calibri" w:cs="Calibri"/>
        </w:rPr>
      </w:pPr>
      <w:r w:rsidRPr="002B24A7">
        <w:rPr>
          <w:rFonts w:ascii="Calibri" w:hAnsi="Calibri" w:cs="Calibri"/>
        </w:rPr>
        <w:t>Management and personnel plan:</w:t>
      </w:r>
    </w:p>
    <w:p w14:paraId="72D4372E" w14:textId="77777777"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The team members working on this project shall have the relevant qualifications and overall experience required to successfully implement the project.</w:t>
      </w:r>
    </w:p>
    <w:p w14:paraId="5255C563" w14:textId="05F0BC2D" w:rsidR="00A448C1" w:rsidRPr="002B24A7" w:rsidRDefault="00A448C1" w:rsidP="00FB2A4E">
      <w:pPr>
        <w:pStyle w:val="Bullets"/>
        <w:numPr>
          <w:ilvl w:val="1"/>
          <w:numId w:val="7"/>
        </w:numPr>
        <w:jc w:val="both"/>
        <w:rPr>
          <w:rFonts w:ascii="Calibri" w:hAnsi="Calibri" w:cs="Calibri"/>
        </w:rPr>
      </w:pPr>
      <w:r w:rsidRPr="002B24A7">
        <w:rPr>
          <w:rFonts w:ascii="Calibri" w:hAnsi="Calibri" w:cs="Calibri"/>
        </w:rPr>
        <w:t xml:space="preserve">Roles and responsibilities of each team member shall be clearly defined. </w:t>
      </w:r>
    </w:p>
    <w:p w14:paraId="3F825389" w14:textId="77777777" w:rsidR="00A448C1" w:rsidRPr="002B24A7" w:rsidRDefault="00A448C1" w:rsidP="00FB2A4E">
      <w:pPr>
        <w:pStyle w:val="Bullets"/>
        <w:jc w:val="both"/>
        <w:rPr>
          <w:rFonts w:ascii="Calibri" w:hAnsi="Calibri" w:cs="Calibri"/>
        </w:rPr>
      </w:pPr>
      <w:r w:rsidRPr="002B24A7">
        <w:rPr>
          <w:rFonts w:ascii="Calibri" w:hAnsi="Calibri" w:cs="Calibri"/>
        </w:rPr>
        <w:t>A duly completed offer of services.</w:t>
      </w:r>
    </w:p>
    <w:p w14:paraId="05CB902E" w14:textId="77777777" w:rsidR="00A448C1" w:rsidRPr="002B24A7" w:rsidRDefault="00A448C1" w:rsidP="00FB2A4E">
      <w:pPr>
        <w:jc w:val="both"/>
        <w:rPr>
          <w:rFonts w:ascii="Calibri" w:hAnsi="Calibri" w:cs="Calibri"/>
          <w:b/>
        </w:rPr>
      </w:pPr>
      <w:r w:rsidRPr="002B24A7">
        <w:rPr>
          <w:rFonts w:ascii="Calibri" w:hAnsi="Calibri" w:cs="Calibri"/>
          <w:b/>
        </w:rPr>
        <w:t>GAIN reserves the right to contact the individuals and contractor(s) in order to verify the information provided as part of the Proposal.</w:t>
      </w:r>
    </w:p>
    <w:p w14:paraId="6D66ED48" w14:textId="77777777" w:rsidR="00A448C1" w:rsidRPr="002B24A7" w:rsidRDefault="00A448C1" w:rsidP="00FB2A4E">
      <w:pPr>
        <w:pStyle w:val="Heading1"/>
        <w:jc w:val="both"/>
        <w:rPr>
          <w:rFonts w:ascii="Calibri" w:hAnsi="Calibri" w:cs="Calibri"/>
        </w:rPr>
      </w:pPr>
      <w:r w:rsidRPr="002B24A7">
        <w:rPr>
          <w:rFonts w:ascii="Calibri" w:hAnsi="Calibri" w:cs="Calibri"/>
        </w:rPr>
        <w:t>Review process</w:t>
      </w:r>
    </w:p>
    <w:p w14:paraId="20A9C251" w14:textId="7F6FB74D" w:rsidR="00A448C1" w:rsidRPr="002B24A7" w:rsidRDefault="00A448C1" w:rsidP="00FB2A4E">
      <w:pPr>
        <w:jc w:val="both"/>
        <w:rPr>
          <w:rFonts w:ascii="Calibri" w:hAnsi="Calibri" w:cs="Calibri"/>
        </w:rPr>
      </w:pPr>
      <w:r w:rsidRPr="002B24A7">
        <w:rPr>
          <w:rFonts w:ascii="Calibri" w:hAnsi="Calibri" w:cs="Calibri"/>
        </w:rPr>
        <w:t xml:space="preserve">The review process will involve a Review Panel with participants selected by GAIN. </w:t>
      </w:r>
    </w:p>
    <w:p w14:paraId="2B906B47" w14:textId="77777777" w:rsidR="00A448C1" w:rsidRPr="002B24A7" w:rsidRDefault="00A448C1" w:rsidP="00FB2A4E">
      <w:pPr>
        <w:pStyle w:val="Heading1"/>
        <w:jc w:val="both"/>
        <w:rPr>
          <w:rFonts w:ascii="Calibri" w:hAnsi="Calibri" w:cs="Calibri"/>
          <w:lang w:val="en-GB"/>
        </w:rPr>
      </w:pPr>
      <w:r w:rsidRPr="002B24A7">
        <w:rPr>
          <w:rFonts w:ascii="Calibri" w:hAnsi="Calibri" w:cs="Calibri"/>
          <w:lang w:val="en-GB"/>
        </w:rPr>
        <w:t>Limitations with regard to third parties</w:t>
      </w:r>
    </w:p>
    <w:p w14:paraId="5E705211" w14:textId="77777777" w:rsidR="00A448C1" w:rsidRPr="002B24A7" w:rsidRDefault="00A448C1" w:rsidP="00FB2A4E">
      <w:pPr>
        <w:jc w:val="both"/>
        <w:rPr>
          <w:rFonts w:ascii="Calibri" w:hAnsi="Calibri" w:cs="Calibri"/>
        </w:rPr>
      </w:pPr>
      <w:r w:rsidRPr="002B24A7">
        <w:rPr>
          <w:rFonts w:ascii="Calibri" w:hAnsi="Calibri" w:cs="Calibri"/>
        </w:rPr>
        <w:t xml:space="preserve">GAIN does not represent, warrant, or act as agent for any third party as a result of this solicitation. This solicitation does not authorise any third party to bind or commit GAIN in any way without GAIN’s express written consent. </w:t>
      </w:r>
    </w:p>
    <w:p w14:paraId="160936C3" w14:textId="77777777" w:rsidR="00A448C1" w:rsidRPr="002B24A7" w:rsidRDefault="00A448C1" w:rsidP="00FB2A4E">
      <w:pPr>
        <w:pStyle w:val="Heading1"/>
        <w:jc w:val="both"/>
        <w:rPr>
          <w:rFonts w:ascii="Calibri" w:hAnsi="Calibri" w:cs="Calibri"/>
          <w:lang w:val="en-GB"/>
        </w:rPr>
      </w:pPr>
      <w:r w:rsidRPr="002B24A7">
        <w:rPr>
          <w:rFonts w:ascii="Calibri" w:hAnsi="Calibri" w:cs="Calibri"/>
        </w:rPr>
        <w:lastRenderedPageBreak/>
        <w:t>Communication</w:t>
      </w:r>
    </w:p>
    <w:p w14:paraId="7A868F7B" w14:textId="77777777" w:rsidR="00A448C1" w:rsidRPr="002B24A7" w:rsidRDefault="00A448C1" w:rsidP="00FB2A4E">
      <w:pPr>
        <w:jc w:val="both"/>
        <w:rPr>
          <w:rFonts w:ascii="Calibri" w:hAnsi="Calibri" w:cs="Calibri"/>
        </w:rPr>
      </w:pPr>
      <w:r w:rsidRPr="002B24A7">
        <w:rPr>
          <w:rFonts w:ascii="Calibri" w:hAnsi="Calibri" w:cs="Calibri"/>
        </w:rPr>
        <w:t>All communication regarding this solicitation shall be directed to appropriate parties at GAIN. Contacting third parties involved in the RFP, the review panel, or any other party may be considered a conflict of interest and could result in disqualification of the proposal.</w:t>
      </w:r>
    </w:p>
    <w:p w14:paraId="173B6E2D" w14:textId="77777777" w:rsidR="00A448C1" w:rsidRPr="002B24A7" w:rsidRDefault="00A448C1" w:rsidP="00FB2A4E">
      <w:pPr>
        <w:pStyle w:val="Heading1"/>
        <w:jc w:val="both"/>
        <w:rPr>
          <w:rFonts w:ascii="Calibri" w:hAnsi="Calibri" w:cs="Calibri"/>
        </w:rPr>
      </w:pPr>
      <w:r w:rsidRPr="002B24A7">
        <w:rPr>
          <w:rFonts w:ascii="Calibri" w:hAnsi="Calibri" w:cs="Calibri"/>
        </w:rPr>
        <w:t>Final acceptance</w:t>
      </w:r>
    </w:p>
    <w:p w14:paraId="5DFE7E00" w14:textId="77777777" w:rsidR="00A448C1" w:rsidRPr="002B24A7" w:rsidRDefault="00A448C1" w:rsidP="00FB2A4E">
      <w:pPr>
        <w:jc w:val="both"/>
        <w:rPr>
          <w:rFonts w:ascii="Calibri" w:hAnsi="Calibri" w:cs="Calibri"/>
        </w:rPr>
      </w:pPr>
      <w:r w:rsidRPr="002B24A7">
        <w:rPr>
          <w:rFonts w:ascii="Calibri" w:hAnsi="Calibri" w:cs="Calibri"/>
        </w:rPr>
        <w:t xml:space="preserve">Award of a Proposal does not imply acceptance of its terms and conditions. GAIN reserves the right to negotiate on the final terms and conditions including the costs and the scope of work when negotiating the final contract to be agreed between GAIN and the applicant. </w:t>
      </w:r>
    </w:p>
    <w:p w14:paraId="0734B50C" w14:textId="77777777" w:rsidR="00A448C1" w:rsidRPr="002B24A7" w:rsidRDefault="00A448C1" w:rsidP="00FB2A4E">
      <w:pPr>
        <w:pStyle w:val="Heading1"/>
        <w:jc w:val="both"/>
        <w:rPr>
          <w:rFonts w:ascii="Calibri" w:hAnsi="Calibri" w:cs="Calibri"/>
          <w:lang w:val="en-GB"/>
        </w:rPr>
      </w:pPr>
      <w:r w:rsidRPr="002B24A7">
        <w:rPr>
          <w:rFonts w:ascii="Calibri" w:hAnsi="Calibri" w:cs="Calibri"/>
        </w:rPr>
        <w:t>Validity period</w:t>
      </w:r>
    </w:p>
    <w:p w14:paraId="0C12482E" w14:textId="77777777" w:rsidR="00A448C1" w:rsidRPr="002B24A7" w:rsidRDefault="00A448C1" w:rsidP="00FB2A4E">
      <w:pPr>
        <w:jc w:val="both"/>
        <w:rPr>
          <w:rFonts w:ascii="Calibri" w:hAnsi="Calibri" w:cs="Calibri"/>
        </w:rPr>
      </w:pPr>
      <w:r w:rsidRPr="002B24A7">
        <w:rPr>
          <w:rFonts w:ascii="Calibri" w:hAnsi="Calibri" w:cs="Calibri"/>
        </w:rPr>
        <w:t xml:space="preserve">The offer of services will remain valid for a period of 60 days after the Proposal closing date. In the event of award, the successful applicant will be expected to enter into a contract subject to GAIN’s terms and conditions. </w:t>
      </w:r>
    </w:p>
    <w:p w14:paraId="3467D6BE" w14:textId="77777777" w:rsidR="00A448C1" w:rsidRPr="002B24A7" w:rsidRDefault="00A448C1" w:rsidP="00FB2A4E">
      <w:pPr>
        <w:pStyle w:val="Heading1"/>
        <w:jc w:val="both"/>
        <w:rPr>
          <w:rFonts w:ascii="Calibri" w:hAnsi="Calibri" w:cs="Calibri"/>
        </w:rPr>
      </w:pPr>
      <w:r w:rsidRPr="002B24A7">
        <w:rPr>
          <w:rFonts w:ascii="Calibri" w:hAnsi="Calibri" w:cs="Calibri"/>
        </w:rPr>
        <w:t>intellectual property</w:t>
      </w:r>
    </w:p>
    <w:p w14:paraId="0EA5FC30" w14:textId="77777777" w:rsidR="00A448C1" w:rsidRPr="002B24A7" w:rsidRDefault="00A448C1" w:rsidP="00FB2A4E">
      <w:pPr>
        <w:jc w:val="both"/>
        <w:rPr>
          <w:rFonts w:ascii="Calibri" w:hAnsi="Calibri" w:cs="Calibri"/>
        </w:rPr>
      </w:pPr>
      <w:r w:rsidRPr="002B24A7">
        <w:rPr>
          <w:rFonts w:ascii="Calibri" w:hAnsi="Calibri" w:cs="Calibri"/>
        </w:rPr>
        <w:t>Subject to the terms of the contract to be concluded between GAIN and the applicant, the ownership of the intellectual property related to the scope of work of the contract, including technical information, know-how, processes, copyrights, models, drawings, source code and specifications developed by the applicant in performance of the contract shall vest entirely with GAIN.</w:t>
      </w:r>
    </w:p>
    <w:p w14:paraId="10C863A7" w14:textId="77777777" w:rsidR="00A448C1" w:rsidRPr="002B24A7" w:rsidRDefault="00A448C1" w:rsidP="00FB2A4E">
      <w:pPr>
        <w:pStyle w:val="Heading1"/>
        <w:jc w:val="both"/>
        <w:rPr>
          <w:rFonts w:ascii="Calibri" w:hAnsi="Calibri" w:cs="Calibri"/>
        </w:rPr>
      </w:pPr>
      <w:r w:rsidRPr="002B24A7">
        <w:rPr>
          <w:rFonts w:ascii="Calibri" w:hAnsi="Calibri" w:cs="Calibri"/>
        </w:rPr>
        <w:t>Scope of change</w:t>
      </w:r>
    </w:p>
    <w:p w14:paraId="72A3C991" w14:textId="6D0FF7C6" w:rsidR="007513E4" w:rsidRPr="002B24A7" w:rsidRDefault="00A448C1" w:rsidP="00FB2A4E">
      <w:pPr>
        <w:jc w:val="both"/>
        <w:rPr>
          <w:rFonts w:ascii="Calibri" w:hAnsi="Calibri" w:cs="Calibri"/>
        </w:rPr>
      </w:pPr>
      <w:r w:rsidRPr="002B24A7">
        <w:rPr>
          <w:rFonts w:ascii="Calibri" w:hAnsi="Calibri" w:cs="Calibri"/>
        </w:rPr>
        <w:t>Once the contract is signed, no increase in the liability of GAIN or in the fees to be paid by GAIN for the services resulting from any change, modification or interpretation of the documents will be authorised or paid to the applicant unless such change, modification or interpretation has received the express prior written approval of GAIN.</w:t>
      </w:r>
    </w:p>
    <w:p w14:paraId="18A16509" w14:textId="0D7C1F03" w:rsidR="007513E4" w:rsidRPr="002B24A7" w:rsidRDefault="007513E4" w:rsidP="00FB2A4E">
      <w:pPr>
        <w:jc w:val="both"/>
        <w:rPr>
          <w:rFonts w:ascii="Calibri" w:hAnsi="Calibri" w:cs="Calibri"/>
        </w:rPr>
      </w:pPr>
    </w:p>
    <w:p w14:paraId="1078BFF5" w14:textId="77777777" w:rsidR="00A448C1" w:rsidRPr="002B24A7" w:rsidRDefault="00A448C1" w:rsidP="00FB2A4E">
      <w:pPr>
        <w:pStyle w:val="TOCHeading"/>
        <w:rPr>
          <w:rFonts w:ascii="Calibri" w:hAnsi="Calibri" w:cs="Calibri"/>
        </w:rPr>
      </w:pPr>
      <w:bookmarkStart w:id="7" w:name="_Toc1725136"/>
      <w:r w:rsidRPr="002B24A7">
        <w:rPr>
          <w:rFonts w:ascii="Calibri" w:hAnsi="Calibri" w:cs="Calibri"/>
        </w:rPr>
        <w:t>offer of services</w:t>
      </w:r>
      <w:bookmarkEnd w:id="7"/>
    </w:p>
    <w:p w14:paraId="0368CC49" w14:textId="77777777" w:rsidR="00A448C1" w:rsidRPr="002B24A7" w:rsidRDefault="00A448C1" w:rsidP="00FB2A4E">
      <w:pPr>
        <w:pStyle w:val="NumBullets"/>
        <w:jc w:val="both"/>
        <w:rPr>
          <w:rFonts w:ascii="Calibri" w:hAnsi="Calibri" w:cs="Calibri"/>
          <w:lang w:eastAsia="en-US"/>
        </w:rPr>
      </w:pPr>
      <w:r w:rsidRPr="002B24A7">
        <w:rPr>
          <w:rFonts w:ascii="Calibri" w:hAnsi="Calibri" w:cs="Calibri"/>
          <w:lang w:eastAsia="en-US"/>
        </w:rPr>
        <w:t>Offer submitted by:</w:t>
      </w:r>
    </w:p>
    <w:p w14:paraId="6671BB6C" w14:textId="77777777" w:rsidR="00A448C1" w:rsidRPr="002B24A7" w:rsidRDefault="00A448C1" w:rsidP="00FB2A4E">
      <w:pPr>
        <w:pStyle w:val="NumBullets"/>
        <w:numPr>
          <w:ilvl w:val="0"/>
          <w:numId w:val="0"/>
        </w:numPr>
        <w:ind w:left="709"/>
        <w:jc w:val="both"/>
        <w:rPr>
          <w:rFonts w:ascii="Calibri" w:hAnsi="Calibri" w:cs="Calibri"/>
          <w:lang w:eastAsia="en-US"/>
        </w:rPr>
      </w:pPr>
      <w:r w:rsidRPr="002B24A7">
        <w:rPr>
          <w:rFonts w:ascii="Calibri" w:hAnsi="Calibri" w:cs="Calibri"/>
          <w:lang w:eastAsia="en-US"/>
        </w:rPr>
        <w:tab/>
        <w:t>__________________________________</w:t>
      </w:r>
    </w:p>
    <w:p w14:paraId="34301333" w14:textId="77777777" w:rsidR="00A448C1" w:rsidRPr="002B24A7" w:rsidRDefault="00A448C1" w:rsidP="00FB2A4E">
      <w:pPr>
        <w:pStyle w:val="NumBullets"/>
        <w:numPr>
          <w:ilvl w:val="0"/>
          <w:numId w:val="0"/>
        </w:numPr>
        <w:ind w:left="709"/>
        <w:jc w:val="both"/>
        <w:rPr>
          <w:rFonts w:ascii="Calibri" w:hAnsi="Calibri" w:cs="Calibri"/>
          <w:lang w:eastAsia="en-US"/>
        </w:rPr>
      </w:pPr>
    </w:p>
    <w:p w14:paraId="335D53C2" w14:textId="77777777" w:rsidR="00A448C1" w:rsidRPr="002B24A7" w:rsidRDefault="00A448C1" w:rsidP="00FB2A4E">
      <w:pPr>
        <w:pStyle w:val="NumBullets"/>
        <w:numPr>
          <w:ilvl w:val="0"/>
          <w:numId w:val="0"/>
        </w:numPr>
        <w:ind w:left="709"/>
        <w:jc w:val="both"/>
        <w:rPr>
          <w:rFonts w:ascii="Calibri" w:hAnsi="Calibri" w:cs="Calibri"/>
          <w:lang w:eastAsia="en-US"/>
        </w:rPr>
      </w:pPr>
      <w:r w:rsidRPr="002B24A7">
        <w:rPr>
          <w:rFonts w:ascii="Calibri" w:hAnsi="Calibri" w:cs="Calibri"/>
          <w:lang w:eastAsia="en-US"/>
        </w:rPr>
        <w:tab/>
        <w:t>__________________________________</w:t>
      </w:r>
    </w:p>
    <w:p w14:paraId="1E631737" w14:textId="77777777" w:rsidR="00A448C1" w:rsidRPr="002B24A7" w:rsidRDefault="00A448C1" w:rsidP="00FB2A4E">
      <w:pPr>
        <w:pStyle w:val="NumBullets"/>
        <w:numPr>
          <w:ilvl w:val="0"/>
          <w:numId w:val="0"/>
        </w:numPr>
        <w:ind w:left="709"/>
        <w:jc w:val="both"/>
        <w:rPr>
          <w:rFonts w:ascii="Calibri" w:hAnsi="Calibri" w:cs="Calibri"/>
          <w:lang w:eastAsia="en-US"/>
        </w:rPr>
      </w:pPr>
    </w:p>
    <w:p w14:paraId="5A7E555F" w14:textId="77777777" w:rsidR="00A448C1" w:rsidRPr="002B24A7" w:rsidRDefault="00A448C1" w:rsidP="00FB2A4E">
      <w:pPr>
        <w:pStyle w:val="NumBullets"/>
        <w:numPr>
          <w:ilvl w:val="0"/>
          <w:numId w:val="0"/>
        </w:numPr>
        <w:ind w:left="709"/>
        <w:jc w:val="both"/>
        <w:rPr>
          <w:rFonts w:ascii="Calibri" w:hAnsi="Calibri" w:cs="Calibri"/>
          <w:lang w:eastAsia="en-US"/>
        </w:rPr>
      </w:pPr>
      <w:r w:rsidRPr="002B24A7">
        <w:rPr>
          <w:rFonts w:ascii="Calibri" w:hAnsi="Calibri" w:cs="Calibri"/>
          <w:lang w:eastAsia="en-US"/>
        </w:rPr>
        <w:tab/>
        <w:t>__________________________________</w:t>
      </w:r>
    </w:p>
    <w:p w14:paraId="3B9E06C9" w14:textId="77777777" w:rsidR="00A448C1" w:rsidRPr="002B24A7" w:rsidRDefault="00A448C1" w:rsidP="00FB2A4E">
      <w:pPr>
        <w:pStyle w:val="NumBullets"/>
        <w:numPr>
          <w:ilvl w:val="0"/>
          <w:numId w:val="0"/>
        </w:numPr>
        <w:ind w:left="709"/>
        <w:jc w:val="both"/>
        <w:rPr>
          <w:rFonts w:ascii="Calibri" w:hAnsi="Calibri" w:cs="Calibri"/>
          <w:lang w:eastAsia="en-US"/>
        </w:rPr>
      </w:pPr>
    </w:p>
    <w:p w14:paraId="38772EBA" w14:textId="77777777" w:rsidR="00A448C1" w:rsidRPr="002B24A7" w:rsidRDefault="00A448C1" w:rsidP="00FB2A4E">
      <w:pPr>
        <w:pStyle w:val="NumBullets"/>
        <w:numPr>
          <w:ilvl w:val="0"/>
          <w:numId w:val="0"/>
        </w:numPr>
        <w:ind w:left="709"/>
        <w:jc w:val="both"/>
        <w:rPr>
          <w:rFonts w:ascii="Calibri" w:hAnsi="Calibri" w:cs="Calibri"/>
          <w:lang w:eastAsia="en-US"/>
        </w:rPr>
      </w:pPr>
      <w:r w:rsidRPr="002B24A7">
        <w:rPr>
          <w:rFonts w:ascii="Calibri" w:hAnsi="Calibri" w:cs="Calibri"/>
          <w:lang w:eastAsia="en-US"/>
        </w:rPr>
        <w:tab/>
        <w:t>(Print or type business, corporate name and address)</w:t>
      </w:r>
    </w:p>
    <w:p w14:paraId="4F486A04" w14:textId="77777777" w:rsidR="00A448C1" w:rsidRPr="002B24A7" w:rsidRDefault="00A448C1" w:rsidP="00FB2A4E">
      <w:pPr>
        <w:pStyle w:val="NumBullets"/>
        <w:jc w:val="both"/>
        <w:rPr>
          <w:rFonts w:ascii="Calibri" w:hAnsi="Calibri" w:cs="Calibri"/>
        </w:rPr>
      </w:pPr>
      <w:r w:rsidRPr="002B24A7">
        <w:rPr>
          <w:rFonts w:ascii="Calibri" w:hAnsi="Calibri" w:cs="Calibri"/>
        </w:rPr>
        <w:t>I (We) the undersigned hereby offer to GAIN, to furnish all necessary expertise, supervision, materials, and other things necessary to complete to the entire satisfaction of the Executive Director or authorised representative, the work as described in the Request for Proposal according to the terms and conditions of GAIN for the following prices:</w:t>
      </w:r>
    </w:p>
    <w:sdt>
      <w:sdtPr>
        <w:rPr>
          <w:rFonts w:ascii="Calibri" w:hAnsi="Calibri" w:cs="Calibri"/>
          <w:lang w:eastAsia="en-US"/>
        </w:rPr>
        <w:alias w:val="To be completed"/>
        <w:tag w:val="To be completed"/>
        <w:id w:val="1077473990"/>
        <w:placeholder>
          <w:docPart w:val="543D84EA94DD49B7AFDAE8DE7DEB87EA"/>
        </w:placeholder>
      </w:sdtPr>
      <w:sdtEndPr/>
      <w:sdtContent>
        <w:p w14:paraId="2817EA21" w14:textId="3A48C457" w:rsidR="00A448C1" w:rsidRPr="002B24A7" w:rsidRDefault="00067A28" w:rsidP="00FB2A4E">
          <w:pPr>
            <w:pStyle w:val="NumBullets"/>
            <w:jc w:val="both"/>
            <w:rPr>
              <w:rFonts w:ascii="Calibri" w:hAnsi="Calibri" w:cs="Calibri"/>
              <w:lang w:eastAsia="en-US"/>
            </w:rPr>
          </w:pPr>
          <w:r w:rsidRPr="002B24A7">
            <w:rPr>
              <w:rFonts w:ascii="Calibri" w:hAnsi="Calibri" w:cs="Calibri"/>
              <w:lang w:eastAsia="en-US"/>
            </w:rPr>
            <w:t>[to be completed]</w:t>
          </w:r>
        </w:p>
      </w:sdtContent>
    </w:sdt>
    <w:sdt>
      <w:sdtPr>
        <w:rPr>
          <w:rFonts w:ascii="Calibri" w:hAnsi="Calibri" w:cs="Calibri"/>
          <w:lang w:eastAsia="en-US"/>
        </w:rPr>
        <w:alias w:val="To be completed"/>
        <w:tag w:val="To be completed"/>
        <w:id w:val="169601784"/>
        <w:placeholder>
          <w:docPart w:val="08763A2F6A094924B2245254E37E3F60"/>
        </w:placeholder>
      </w:sdtPr>
      <w:sdtEndPr/>
      <w:sdtContent>
        <w:sdt>
          <w:sdtPr>
            <w:rPr>
              <w:rFonts w:ascii="Calibri" w:hAnsi="Calibri" w:cs="Calibri"/>
              <w:lang w:eastAsia="en-US"/>
            </w:rPr>
            <w:alias w:val="To be completed"/>
            <w:tag w:val="To be completed"/>
            <w:id w:val="-2113357260"/>
            <w:placeholder>
              <w:docPart w:val="AA5425083D2F46B58FC0C3659875FADA"/>
            </w:placeholder>
          </w:sdtPr>
          <w:sdtEndPr/>
          <w:sdtContent>
            <w:p w14:paraId="5E0075D2" w14:textId="77777777" w:rsidR="00067A28" w:rsidRPr="002B24A7" w:rsidRDefault="00067A28" w:rsidP="00FB2A4E">
              <w:pPr>
                <w:pStyle w:val="NumBullets"/>
                <w:jc w:val="both"/>
                <w:rPr>
                  <w:rFonts w:ascii="Calibri" w:hAnsi="Calibri" w:cs="Calibri"/>
                  <w:lang w:eastAsia="en-US"/>
                </w:rPr>
              </w:pPr>
              <w:r w:rsidRPr="002B24A7">
                <w:rPr>
                  <w:rFonts w:ascii="Calibri" w:hAnsi="Calibri" w:cs="Calibri"/>
                  <w:lang w:eastAsia="en-US"/>
                </w:rPr>
                <w:t>[to be completed]</w:t>
              </w:r>
            </w:p>
          </w:sdtContent>
        </w:sdt>
        <w:sdt>
          <w:sdtPr>
            <w:rPr>
              <w:rFonts w:ascii="Calibri" w:hAnsi="Calibri" w:cs="Calibri"/>
              <w:lang w:eastAsia="en-US"/>
            </w:rPr>
            <w:alias w:val="To be completed"/>
            <w:tag w:val="To be completed"/>
            <w:id w:val="-1109892959"/>
            <w:placeholder>
              <w:docPart w:val="7018705343F34AB0BF870B675A6922BF"/>
            </w:placeholder>
          </w:sdtPr>
          <w:sdtEndPr/>
          <w:sdtContent>
            <w:p w14:paraId="2E529A55" w14:textId="77777777" w:rsidR="00067A28" w:rsidRPr="002B24A7" w:rsidRDefault="00067A28" w:rsidP="00FB2A4E">
              <w:pPr>
                <w:pStyle w:val="NumBullets"/>
                <w:jc w:val="both"/>
                <w:rPr>
                  <w:rFonts w:ascii="Calibri" w:hAnsi="Calibri" w:cs="Calibri"/>
                  <w:lang w:eastAsia="en-US"/>
                </w:rPr>
              </w:pPr>
              <w:r w:rsidRPr="002B24A7">
                <w:rPr>
                  <w:rFonts w:ascii="Calibri" w:hAnsi="Calibri" w:cs="Calibri"/>
                  <w:lang w:eastAsia="en-US"/>
                </w:rPr>
                <w:t>[to be completed]</w:t>
              </w:r>
            </w:p>
          </w:sdtContent>
        </w:sdt>
        <w:sdt>
          <w:sdtPr>
            <w:rPr>
              <w:rFonts w:ascii="Calibri" w:hAnsi="Calibri" w:cs="Calibri"/>
              <w:lang w:eastAsia="en-US"/>
            </w:rPr>
            <w:alias w:val="To be completed"/>
            <w:tag w:val="To be completed"/>
            <w:id w:val="1991749780"/>
            <w:placeholder>
              <w:docPart w:val="F1DAAF4B34434EB1B742D4F79480395F"/>
            </w:placeholder>
          </w:sdtPr>
          <w:sdtEndPr/>
          <w:sdtContent>
            <w:p w14:paraId="1BADEFDB" w14:textId="1FC4580A" w:rsidR="00320AEF" w:rsidRPr="002B24A7" w:rsidRDefault="00067A28" w:rsidP="00FB2A4E">
              <w:pPr>
                <w:pStyle w:val="NumBullets"/>
                <w:jc w:val="both"/>
                <w:rPr>
                  <w:rFonts w:ascii="Calibri" w:hAnsi="Calibri" w:cs="Calibri"/>
                  <w:lang w:eastAsia="en-US"/>
                </w:rPr>
              </w:pPr>
              <w:r w:rsidRPr="002B24A7">
                <w:rPr>
                  <w:rFonts w:ascii="Calibri" w:hAnsi="Calibri" w:cs="Calibri"/>
                  <w:lang w:eastAsia="en-US"/>
                </w:rPr>
                <w:t>[to be completed]</w:t>
              </w:r>
            </w:p>
          </w:sdtContent>
        </w:sdt>
      </w:sdtContent>
    </w:sdt>
    <w:p w14:paraId="7AD763F2" w14:textId="77777777" w:rsidR="00320AEF" w:rsidRPr="002B24A7" w:rsidRDefault="00320AEF" w:rsidP="00FB2A4E">
      <w:pPr>
        <w:pStyle w:val="NumBullets"/>
        <w:jc w:val="both"/>
        <w:rPr>
          <w:rFonts w:ascii="Calibri" w:hAnsi="Calibri" w:cs="Calibri"/>
        </w:rPr>
      </w:pPr>
      <w:r w:rsidRPr="002B24A7">
        <w:rPr>
          <w:rFonts w:ascii="Calibri" w:hAnsi="Calibri" w:cs="Calibri"/>
        </w:rPr>
        <w:t>I (We) agree that the Offer of Services will remain valid for a period of sixty days (60) calendar days after the date of its receipt by GAIN.</w:t>
      </w:r>
    </w:p>
    <w:p w14:paraId="34222E61" w14:textId="77777777" w:rsidR="00320AEF" w:rsidRPr="002B24A7" w:rsidRDefault="00320AEF" w:rsidP="00FB2A4E">
      <w:pPr>
        <w:pStyle w:val="NumBullets"/>
        <w:jc w:val="both"/>
        <w:rPr>
          <w:rFonts w:ascii="Calibri" w:hAnsi="Calibri" w:cs="Calibri"/>
        </w:rPr>
      </w:pPr>
      <w:r w:rsidRPr="002B24A7">
        <w:rPr>
          <w:rFonts w:ascii="Calibri" w:hAnsi="Calibri" w:cs="Calibri"/>
        </w:rPr>
        <w:t>I (We) herewith submit the following:</w:t>
      </w:r>
    </w:p>
    <w:p w14:paraId="1E5A15A2" w14:textId="77777777" w:rsidR="00320AEF" w:rsidRPr="002B24A7" w:rsidRDefault="00320AEF" w:rsidP="00FB2A4E">
      <w:pPr>
        <w:ind w:left="-11"/>
        <w:jc w:val="both"/>
        <w:rPr>
          <w:rFonts w:ascii="Calibri" w:hAnsi="Calibri" w:cs="Calibri"/>
        </w:rPr>
      </w:pPr>
    </w:p>
    <w:p w14:paraId="00FCABE4" w14:textId="77777777" w:rsidR="00320AEF" w:rsidRPr="002B24A7" w:rsidRDefault="00320AEF" w:rsidP="00FB2A4E">
      <w:pPr>
        <w:numPr>
          <w:ilvl w:val="0"/>
          <w:numId w:val="13"/>
        </w:numPr>
        <w:spacing w:before="0" w:line="240" w:lineRule="auto"/>
        <w:ind w:left="993" w:hanging="426"/>
        <w:jc w:val="both"/>
        <w:rPr>
          <w:rFonts w:ascii="Calibri" w:hAnsi="Calibri" w:cs="Calibri"/>
        </w:rPr>
      </w:pPr>
      <w:r w:rsidRPr="002B24A7">
        <w:rPr>
          <w:rFonts w:ascii="Calibri" w:hAnsi="Calibri" w:cs="Calibri"/>
        </w:rPr>
        <w:t>A Proposal to undertake the work, in accordance with GAIN’s requirements specified.</w:t>
      </w:r>
    </w:p>
    <w:p w14:paraId="785AFA9A" w14:textId="77777777" w:rsidR="00320AEF" w:rsidRPr="002B24A7" w:rsidRDefault="00320AEF" w:rsidP="00FB2A4E">
      <w:pPr>
        <w:numPr>
          <w:ilvl w:val="0"/>
          <w:numId w:val="13"/>
        </w:numPr>
        <w:spacing w:before="0" w:line="240" w:lineRule="auto"/>
        <w:ind w:left="993" w:hanging="426"/>
        <w:jc w:val="both"/>
        <w:rPr>
          <w:rFonts w:ascii="Calibri" w:hAnsi="Calibri" w:cs="Calibri"/>
        </w:rPr>
      </w:pPr>
      <w:r w:rsidRPr="002B24A7">
        <w:rPr>
          <w:rFonts w:ascii="Calibri" w:hAnsi="Calibri" w:cs="Calibri"/>
        </w:rPr>
        <w:t>A duly completed offer of services, subject to the terms herein.</w:t>
      </w:r>
    </w:p>
    <w:p w14:paraId="554CEFAA" w14:textId="77777777" w:rsidR="00320AEF" w:rsidRPr="002B24A7" w:rsidRDefault="00320AEF" w:rsidP="00FB2A4E">
      <w:pPr>
        <w:spacing w:before="0" w:line="240" w:lineRule="auto"/>
        <w:jc w:val="both"/>
        <w:rPr>
          <w:rFonts w:ascii="Calibri" w:hAnsi="Calibri" w:cs="Calibri"/>
        </w:rPr>
      </w:pPr>
    </w:p>
    <w:p w14:paraId="03932C98" w14:textId="77777777" w:rsidR="00320AEF" w:rsidRPr="002B24A7" w:rsidRDefault="00320AEF" w:rsidP="00FB2A4E">
      <w:pPr>
        <w:spacing w:before="0" w:line="240" w:lineRule="auto"/>
        <w:jc w:val="both"/>
        <w:rPr>
          <w:rFonts w:ascii="Calibri" w:hAnsi="Calibri" w:cs="Calibri"/>
          <w:b/>
        </w:rPr>
      </w:pPr>
      <w:r w:rsidRPr="002B24A7">
        <w:rPr>
          <w:rFonts w:ascii="Calibri" w:hAnsi="Calibri" w:cs="Calibri"/>
          <w:b/>
        </w:rPr>
        <w:t>OFFERS WHICH DO NOT CONTAIN THE ABOVE-MENTIONED DOCUMENTATION OR DEVIATE FROM THE PRESCRIBED COSTING FORMAT MAY BE CONSIDERED INCOMPLETE AND NON-RESPONSIVE.</w:t>
      </w:r>
    </w:p>
    <w:p w14:paraId="402282E8" w14:textId="38CD9A21" w:rsidR="00320AEF" w:rsidRPr="002B24A7" w:rsidRDefault="00320AEF" w:rsidP="00FB2A4E">
      <w:pPr>
        <w:jc w:val="both"/>
        <w:rPr>
          <w:rFonts w:ascii="Calibri" w:hAnsi="Calibri" w:cs="Calibri"/>
        </w:rPr>
      </w:pPr>
      <w:r w:rsidRPr="002B24A7">
        <w:rPr>
          <w:rFonts w:ascii="Calibri" w:hAnsi="Calibri" w:cs="Calibri"/>
        </w:rPr>
        <w:t xml:space="preserve">Date this day of </w:t>
      </w:r>
      <w:sdt>
        <w:sdtPr>
          <w:rPr>
            <w:rFonts w:ascii="Calibri" w:hAnsi="Calibri" w:cs="Calibri"/>
          </w:rPr>
          <w:alias w:val="Add month and year"/>
          <w:tag w:val="Add month and year"/>
          <w:id w:val="421914240"/>
          <w:placeholder>
            <w:docPart w:val="349BA4C63E7441C0B1BB39E7B004313A"/>
          </w:placeholder>
        </w:sdtPr>
        <w:sdtEndPr/>
        <w:sdtContent>
          <w:r w:rsidR="00067A28" w:rsidRPr="002B24A7">
            <w:rPr>
              <w:rFonts w:ascii="Calibri" w:hAnsi="Calibri" w:cs="Calibri"/>
            </w:rPr>
            <w:t>[add month and year]</w:t>
          </w:r>
        </w:sdtContent>
      </w:sdt>
      <w:r w:rsidRPr="002B24A7">
        <w:rPr>
          <w:rFonts w:ascii="Calibri" w:hAnsi="Calibri" w:cs="Calibri"/>
        </w:rPr>
        <w:t xml:space="preserve"> in </w:t>
      </w:r>
      <w:sdt>
        <w:sdtPr>
          <w:rPr>
            <w:rFonts w:ascii="Calibri" w:hAnsi="Calibri" w:cs="Calibri"/>
          </w:rPr>
          <w:alias w:val="Add location"/>
          <w:tag w:val="Add location"/>
          <w:id w:val="387232421"/>
          <w:placeholder>
            <w:docPart w:val="A534A955CC4640E0AA7A388F258F5837"/>
          </w:placeholder>
        </w:sdtPr>
        <w:sdtEndPr/>
        <w:sdtContent>
          <w:r w:rsidR="00067A28" w:rsidRPr="002B24A7">
            <w:rPr>
              <w:rFonts w:ascii="Calibri" w:hAnsi="Calibri" w:cs="Calibri"/>
            </w:rPr>
            <w:t>[add location]</w:t>
          </w:r>
        </w:sdtContent>
      </w:sdt>
      <w:r w:rsidRPr="002B24A7">
        <w:rPr>
          <w:rFonts w:ascii="Calibri" w:hAnsi="Calibri" w:cs="Calibri"/>
        </w:rPr>
        <w:t>.</w:t>
      </w:r>
    </w:p>
    <w:p w14:paraId="0704E742" w14:textId="6B37C547" w:rsidR="00320AEF" w:rsidRPr="002B24A7" w:rsidRDefault="00320AEF" w:rsidP="00FB2A4E">
      <w:pPr>
        <w:jc w:val="both"/>
        <w:rPr>
          <w:rFonts w:ascii="Calibri" w:hAnsi="Calibri" w:cs="Calibri"/>
        </w:rPr>
      </w:pPr>
      <w:r w:rsidRPr="002B24A7">
        <w:rPr>
          <w:rFonts w:ascii="Calibri" w:hAnsi="Calibri" w:cs="Calibri"/>
        </w:rPr>
        <w:br/>
        <w:t xml:space="preserve">_______________________ </w:t>
      </w:r>
      <w:sdt>
        <w:sdtPr>
          <w:rPr>
            <w:rFonts w:ascii="Calibri" w:hAnsi="Calibri" w:cs="Calibri"/>
          </w:rPr>
          <w:alias w:val="Add title"/>
          <w:tag w:val="Add title"/>
          <w:id w:val="832416319"/>
          <w:placeholder>
            <w:docPart w:val="97E0FD570EF14F15A0AAEFEB826F5ECA"/>
          </w:placeholder>
        </w:sdtPr>
        <w:sdtEndPr/>
        <w:sdtContent>
          <w:r w:rsidR="00067A28" w:rsidRPr="002B24A7">
            <w:rPr>
              <w:rFonts w:ascii="Calibri" w:hAnsi="Calibri" w:cs="Calibri"/>
            </w:rPr>
            <w:t>[add title]</w:t>
          </w:r>
        </w:sdtContent>
      </w:sdt>
    </w:p>
    <w:p w14:paraId="622894CF" w14:textId="77777777" w:rsidR="00320AEF" w:rsidRPr="002B24A7" w:rsidRDefault="00320AEF" w:rsidP="00FB2A4E">
      <w:pPr>
        <w:jc w:val="both"/>
        <w:rPr>
          <w:rFonts w:ascii="Calibri" w:hAnsi="Calibri" w:cs="Calibri"/>
        </w:rPr>
      </w:pPr>
      <w:r w:rsidRPr="002B24A7">
        <w:rPr>
          <w:rFonts w:ascii="Calibri" w:hAnsi="Calibri" w:cs="Calibri"/>
        </w:rPr>
        <w:t>Signature (applicant)</w:t>
      </w:r>
    </w:p>
    <w:p w14:paraId="49E1AE21" w14:textId="77777777" w:rsidR="00320AEF" w:rsidRPr="002B24A7" w:rsidRDefault="00320AEF" w:rsidP="00FB2A4E">
      <w:pPr>
        <w:jc w:val="both"/>
        <w:rPr>
          <w:rFonts w:ascii="Calibri" w:hAnsi="Calibri" w:cs="Calibri"/>
        </w:rPr>
      </w:pPr>
    </w:p>
    <w:p w14:paraId="71E1F529" w14:textId="69A2EE47" w:rsidR="00320AEF" w:rsidRPr="002B24A7" w:rsidRDefault="00320AEF" w:rsidP="00FB2A4E">
      <w:pPr>
        <w:jc w:val="both"/>
        <w:rPr>
          <w:rFonts w:ascii="Calibri" w:hAnsi="Calibri" w:cs="Calibri"/>
        </w:rPr>
      </w:pPr>
      <w:r w:rsidRPr="002B24A7">
        <w:rPr>
          <w:rFonts w:ascii="Calibri" w:hAnsi="Calibri" w:cs="Calibri"/>
        </w:rPr>
        <w:t xml:space="preserve">_______________________ </w:t>
      </w:r>
      <w:sdt>
        <w:sdtPr>
          <w:rPr>
            <w:rFonts w:ascii="Calibri" w:hAnsi="Calibri" w:cs="Calibri"/>
          </w:rPr>
          <w:alias w:val="Add title"/>
          <w:tag w:val="Add title"/>
          <w:id w:val="-2104401863"/>
          <w:placeholder>
            <w:docPart w:val="45F74000494D4E47A86200241145D970"/>
          </w:placeholder>
        </w:sdtPr>
        <w:sdtEndPr/>
        <w:sdtContent>
          <w:r w:rsidR="00067A28" w:rsidRPr="002B24A7">
            <w:rPr>
              <w:rFonts w:ascii="Calibri" w:hAnsi="Calibri" w:cs="Calibri"/>
            </w:rPr>
            <w:t>[add title]</w:t>
          </w:r>
        </w:sdtContent>
      </w:sdt>
    </w:p>
    <w:p w14:paraId="0487298C" w14:textId="77777777" w:rsidR="00320AEF" w:rsidRPr="002B24A7" w:rsidRDefault="00320AEF" w:rsidP="00FB2A4E">
      <w:pPr>
        <w:jc w:val="both"/>
        <w:rPr>
          <w:rFonts w:ascii="Calibri" w:hAnsi="Calibri" w:cs="Calibri"/>
        </w:rPr>
      </w:pPr>
      <w:r w:rsidRPr="002B24A7">
        <w:rPr>
          <w:rFonts w:ascii="Calibri" w:hAnsi="Calibri" w:cs="Calibri"/>
        </w:rPr>
        <w:t>Signature (applicant)</w:t>
      </w:r>
    </w:p>
    <w:p w14:paraId="6639C386" w14:textId="77777777" w:rsidR="000A33EE" w:rsidRDefault="000A33EE" w:rsidP="00FB2A4E">
      <w:pPr>
        <w:jc w:val="both"/>
        <w:rPr>
          <w:rFonts w:ascii="Calibri" w:hAnsi="Calibri" w:cs="Calibri"/>
          <w:lang w:eastAsia="en-US"/>
        </w:rPr>
      </w:pPr>
    </w:p>
    <w:p w14:paraId="3ED07015" w14:textId="77777777" w:rsidR="000A33EE" w:rsidRDefault="000A33EE" w:rsidP="00FB2A4E">
      <w:pPr>
        <w:jc w:val="both"/>
        <w:rPr>
          <w:rFonts w:ascii="Calibri" w:hAnsi="Calibri" w:cs="Calibri"/>
          <w:lang w:eastAsia="en-US"/>
        </w:rPr>
      </w:pPr>
    </w:p>
    <w:p w14:paraId="157C309F" w14:textId="77777777" w:rsidR="000A33EE" w:rsidRDefault="000A33EE" w:rsidP="00FB2A4E">
      <w:pPr>
        <w:jc w:val="both"/>
        <w:rPr>
          <w:rFonts w:ascii="Calibri" w:hAnsi="Calibri" w:cs="Calibri"/>
          <w:lang w:eastAsia="en-US"/>
        </w:rPr>
      </w:pPr>
    </w:p>
    <w:p w14:paraId="4148517B" w14:textId="77777777" w:rsidR="000A33EE" w:rsidRDefault="000A33EE" w:rsidP="00FB2A4E">
      <w:pPr>
        <w:jc w:val="both"/>
        <w:rPr>
          <w:rFonts w:ascii="Calibri" w:hAnsi="Calibri" w:cs="Calibri"/>
          <w:lang w:eastAsia="en-US"/>
        </w:rPr>
      </w:pPr>
    </w:p>
    <w:p w14:paraId="2C0826C7" w14:textId="77777777" w:rsidR="000A33EE" w:rsidRDefault="000A33EE" w:rsidP="00FB2A4E">
      <w:pPr>
        <w:jc w:val="both"/>
        <w:rPr>
          <w:rFonts w:ascii="Calibri" w:hAnsi="Calibri" w:cs="Calibri"/>
          <w:lang w:eastAsia="en-US"/>
        </w:rPr>
      </w:pPr>
    </w:p>
    <w:p w14:paraId="401555F2" w14:textId="77777777" w:rsidR="000A33EE" w:rsidRDefault="000A33EE" w:rsidP="00FB2A4E">
      <w:pPr>
        <w:jc w:val="both"/>
        <w:rPr>
          <w:rFonts w:ascii="Calibri" w:hAnsi="Calibri" w:cs="Calibri"/>
          <w:lang w:eastAsia="en-US"/>
        </w:rPr>
      </w:pPr>
    </w:p>
    <w:p w14:paraId="4176E7CB" w14:textId="77777777" w:rsidR="000A33EE" w:rsidRDefault="000A33EE" w:rsidP="00FB2A4E">
      <w:pPr>
        <w:jc w:val="both"/>
        <w:rPr>
          <w:rFonts w:ascii="Calibri" w:hAnsi="Calibri" w:cs="Calibri"/>
          <w:lang w:eastAsia="en-US"/>
        </w:rPr>
      </w:pPr>
    </w:p>
    <w:p w14:paraId="6FD44715" w14:textId="77777777" w:rsidR="000A33EE" w:rsidRDefault="000A33EE" w:rsidP="00FB2A4E">
      <w:pPr>
        <w:jc w:val="both"/>
        <w:rPr>
          <w:rFonts w:ascii="Calibri" w:hAnsi="Calibri" w:cs="Calibri"/>
          <w:lang w:eastAsia="en-US"/>
        </w:rPr>
      </w:pPr>
    </w:p>
    <w:p w14:paraId="519F6F94" w14:textId="77777777" w:rsidR="000A33EE" w:rsidRDefault="000A33EE" w:rsidP="00FB2A4E">
      <w:pPr>
        <w:jc w:val="both"/>
        <w:rPr>
          <w:rFonts w:ascii="Calibri" w:hAnsi="Calibri" w:cs="Calibri"/>
          <w:lang w:eastAsia="en-US"/>
        </w:rPr>
      </w:pPr>
    </w:p>
    <w:p w14:paraId="49E2B19F" w14:textId="77777777" w:rsidR="000A33EE" w:rsidRDefault="000A33EE" w:rsidP="00FB2A4E">
      <w:pPr>
        <w:jc w:val="both"/>
        <w:rPr>
          <w:rFonts w:ascii="Calibri" w:hAnsi="Calibri" w:cs="Calibri"/>
          <w:lang w:eastAsia="en-US"/>
        </w:rPr>
      </w:pPr>
    </w:p>
    <w:p w14:paraId="58A36E0C" w14:textId="77777777" w:rsidR="000A33EE" w:rsidRDefault="000A33EE" w:rsidP="00FB2A4E">
      <w:pPr>
        <w:jc w:val="both"/>
        <w:rPr>
          <w:rFonts w:ascii="Calibri" w:hAnsi="Calibri" w:cs="Calibri"/>
          <w:lang w:eastAsia="en-US"/>
        </w:rPr>
      </w:pPr>
    </w:p>
    <w:p w14:paraId="6ECB9F9C" w14:textId="77777777" w:rsidR="000A33EE" w:rsidRDefault="000A33EE" w:rsidP="00FB2A4E">
      <w:pPr>
        <w:jc w:val="both"/>
        <w:rPr>
          <w:rFonts w:ascii="Calibri" w:hAnsi="Calibri" w:cs="Calibri"/>
          <w:lang w:eastAsia="en-US"/>
        </w:rPr>
      </w:pPr>
    </w:p>
    <w:p w14:paraId="4FFC64BA" w14:textId="77777777" w:rsidR="000A33EE" w:rsidRDefault="000A33EE" w:rsidP="00FB2A4E">
      <w:pPr>
        <w:jc w:val="both"/>
        <w:rPr>
          <w:rFonts w:ascii="Calibri" w:hAnsi="Calibri" w:cs="Calibri"/>
          <w:lang w:eastAsia="en-US"/>
        </w:rPr>
      </w:pPr>
    </w:p>
    <w:p w14:paraId="433CA83D" w14:textId="77777777" w:rsidR="000A33EE" w:rsidRDefault="000A33EE" w:rsidP="00FB2A4E">
      <w:pPr>
        <w:jc w:val="both"/>
        <w:rPr>
          <w:rFonts w:ascii="Calibri" w:hAnsi="Calibri" w:cs="Calibri"/>
          <w:lang w:eastAsia="en-US"/>
        </w:rPr>
      </w:pPr>
    </w:p>
    <w:p w14:paraId="2160146C" w14:textId="77777777" w:rsidR="000A33EE" w:rsidRDefault="000A33EE" w:rsidP="00FB2A4E">
      <w:pPr>
        <w:jc w:val="both"/>
        <w:rPr>
          <w:rFonts w:ascii="Calibri" w:hAnsi="Calibri" w:cs="Calibri"/>
          <w:lang w:eastAsia="en-US"/>
        </w:rPr>
      </w:pPr>
    </w:p>
    <w:p w14:paraId="51179B3D" w14:textId="77777777" w:rsidR="000A33EE" w:rsidRDefault="000A33EE" w:rsidP="00FB2A4E">
      <w:pPr>
        <w:jc w:val="both"/>
        <w:rPr>
          <w:rFonts w:ascii="Calibri" w:hAnsi="Calibri" w:cs="Calibri"/>
          <w:lang w:eastAsia="en-US"/>
        </w:rPr>
      </w:pPr>
    </w:p>
    <w:p w14:paraId="77701FBC" w14:textId="77777777" w:rsidR="000A33EE" w:rsidRDefault="000A33EE" w:rsidP="00FB2A4E">
      <w:pPr>
        <w:jc w:val="both"/>
        <w:rPr>
          <w:rFonts w:ascii="Calibri" w:hAnsi="Calibri" w:cs="Calibri"/>
          <w:lang w:eastAsia="en-US"/>
        </w:rPr>
      </w:pPr>
    </w:p>
    <w:p w14:paraId="40A5BFFE" w14:textId="3231E992" w:rsidR="000A33EE" w:rsidRPr="00C3359C" w:rsidRDefault="000A33EE" w:rsidP="00FB2A4E">
      <w:pPr>
        <w:jc w:val="both"/>
        <w:rPr>
          <w:rFonts w:ascii="Calibri" w:hAnsi="Calibri" w:cs="Calibri"/>
          <w:b/>
          <w:bCs/>
          <w:lang w:eastAsia="en-US"/>
        </w:rPr>
      </w:pPr>
      <w:r w:rsidRPr="00C3359C">
        <w:rPr>
          <w:rFonts w:ascii="Calibri" w:hAnsi="Calibri" w:cs="Calibri"/>
          <w:b/>
          <w:bCs/>
          <w:lang w:eastAsia="en-US"/>
        </w:rPr>
        <w:t>Annex A. Edible Oil Supply Chain in Bangladesh</w:t>
      </w:r>
    </w:p>
    <w:p w14:paraId="61B7ADB0" w14:textId="77777777" w:rsidR="000A33EE" w:rsidRDefault="000A33EE" w:rsidP="00FB2A4E">
      <w:pPr>
        <w:jc w:val="both"/>
        <w:rPr>
          <w:rFonts w:ascii="Calibri" w:hAnsi="Calibri" w:cs="Calibri"/>
          <w:lang w:eastAsia="en-US"/>
        </w:rPr>
      </w:pPr>
      <w:bookmarkStart w:id="8" w:name="_GoBack"/>
      <w:bookmarkEnd w:id="8"/>
    </w:p>
    <w:p w14:paraId="2E636CD6" w14:textId="7A8937F4" w:rsidR="000A33EE" w:rsidRDefault="000A33EE" w:rsidP="00FB2A4E">
      <w:pPr>
        <w:jc w:val="both"/>
        <w:rPr>
          <w:rFonts w:ascii="Calibri" w:hAnsi="Calibri" w:cs="Calibri"/>
          <w:lang w:eastAsia="en-US"/>
        </w:rPr>
      </w:pPr>
      <w:r>
        <w:rPr>
          <w:rFonts w:ascii="Calibri" w:hAnsi="Calibri" w:cs="Calibri"/>
          <w:noProof/>
          <w:lang w:eastAsia="en-US"/>
        </w:rPr>
        <w:drawing>
          <wp:inline distT="0" distB="0" distL="0" distR="0" wp14:anchorId="65A5A448" wp14:editId="339CB1E6">
            <wp:extent cx="6684550" cy="47999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8634" cy="4817259"/>
                    </a:xfrm>
                    <a:prstGeom prst="rect">
                      <a:avLst/>
                    </a:prstGeom>
                    <a:noFill/>
                    <a:ln>
                      <a:noFill/>
                    </a:ln>
                  </pic:spPr>
                </pic:pic>
              </a:graphicData>
            </a:graphic>
          </wp:inline>
        </w:drawing>
      </w:r>
    </w:p>
    <w:p w14:paraId="08B59840" w14:textId="77777777" w:rsidR="000A33EE" w:rsidRDefault="000A33EE" w:rsidP="00FB2A4E">
      <w:pPr>
        <w:jc w:val="both"/>
        <w:rPr>
          <w:rFonts w:ascii="Calibri" w:hAnsi="Calibri" w:cs="Calibri"/>
          <w:lang w:eastAsia="en-US"/>
        </w:rPr>
      </w:pPr>
    </w:p>
    <w:p w14:paraId="0F9CDBAB" w14:textId="77777777" w:rsidR="000A33EE" w:rsidRDefault="000A33EE" w:rsidP="00FB2A4E">
      <w:pPr>
        <w:jc w:val="both"/>
        <w:rPr>
          <w:rFonts w:ascii="Calibri" w:hAnsi="Calibri" w:cs="Calibri"/>
          <w:lang w:eastAsia="en-US"/>
        </w:rPr>
      </w:pPr>
    </w:p>
    <w:p w14:paraId="20D94F7C" w14:textId="77777777" w:rsidR="000A33EE" w:rsidRDefault="000A33EE" w:rsidP="00FB2A4E">
      <w:pPr>
        <w:jc w:val="both"/>
        <w:rPr>
          <w:rFonts w:ascii="Calibri" w:hAnsi="Calibri" w:cs="Calibri"/>
          <w:lang w:eastAsia="en-US"/>
        </w:rPr>
      </w:pPr>
    </w:p>
    <w:p w14:paraId="46CC6215" w14:textId="77777777" w:rsidR="000A33EE" w:rsidRDefault="000A33EE" w:rsidP="00FB2A4E">
      <w:pPr>
        <w:jc w:val="both"/>
        <w:rPr>
          <w:rFonts w:ascii="Calibri" w:hAnsi="Calibri" w:cs="Calibri"/>
          <w:lang w:eastAsia="en-US"/>
        </w:rPr>
      </w:pPr>
    </w:p>
    <w:p w14:paraId="6881836D" w14:textId="77777777" w:rsidR="000A33EE" w:rsidRDefault="000A33EE" w:rsidP="00FB2A4E">
      <w:pPr>
        <w:jc w:val="both"/>
        <w:rPr>
          <w:rFonts w:ascii="Calibri" w:hAnsi="Calibri" w:cs="Calibri"/>
          <w:lang w:eastAsia="en-US"/>
        </w:rPr>
      </w:pPr>
    </w:p>
    <w:p w14:paraId="3796291F" w14:textId="77777777" w:rsidR="000A33EE" w:rsidRDefault="000A33EE" w:rsidP="00FB2A4E">
      <w:pPr>
        <w:jc w:val="both"/>
        <w:rPr>
          <w:rFonts w:ascii="Calibri" w:hAnsi="Calibri" w:cs="Calibri"/>
          <w:lang w:eastAsia="en-US"/>
        </w:rPr>
      </w:pPr>
    </w:p>
    <w:p w14:paraId="505198E1" w14:textId="4B9BEB14" w:rsidR="008453BF" w:rsidRPr="002B24A7" w:rsidRDefault="00EE6577" w:rsidP="00FB2A4E">
      <w:pPr>
        <w:jc w:val="both"/>
        <w:rPr>
          <w:rFonts w:ascii="Calibri" w:hAnsi="Calibri" w:cs="Calibri"/>
          <w:lang w:eastAsia="en-US"/>
        </w:rPr>
      </w:pPr>
      <w:r>
        <w:rPr>
          <w:rFonts w:ascii="Calibri" w:hAnsi="Calibri" w:cs="Calibri"/>
          <w:lang w:eastAsia="en-US"/>
        </w:rPr>
        <w:fldChar w:fldCharType="begin"/>
      </w:r>
      <w:r>
        <w:rPr>
          <w:rFonts w:ascii="Calibri" w:hAnsi="Calibri" w:cs="Calibri"/>
          <w:lang w:eastAsia="en-US"/>
        </w:rPr>
        <w:instrText xml:space="preserve"> ADDIN </w:instrText>
      </w:r>
      <w:r>
        <w:rPr>
          <w:rFonts w:ascii="Calibri" w:hAnsi="Calibri" w:cs="Calibri"/>
          <w:lang w:eastAsia="en-US"/>
        </w:rPr>
        <w:fldChar w:fldCharType="end"/>
      </w:r>
    </w:p>
    <w:sectPr w:rsidR="008453BF" w:rsidRPr="002B24A7" w:rsidSect="00B97F03">
      <w:headerReference w:type="default" r:id="rId16"/>
      <w:footerReference w:type="default" r:id="rId17"/>
      <w:pgSz w:w="11906" w:h="16838" w:code="9"/>
      <w:pgMar w:top="1701"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3738" w14:textId="77777777" w:rsidR="003F0B89" w:rsidRDefault="003F0B89" w:rsidP="0000661D">
      <w:pPr>
        <w:spacing w:line="240" w:lineRule="auto"/>
      </w:pPr>
      <w:r>
        <w:separator/>
      </w:r>
    </w:p>
  </w:endnote>
  <w:endnote w:type="continuationSeparator" w:id="0">
    <w:p w14:paraId="289EB910" w14:textId="77777777" w:rsidR="003F0B89" w:rsidRDefault="003F0B89" w:rsidP="0000661D">
      <w:pPr>
        <w:spacing w:line="240" w:lineRule="auto"/>
      </w:pPr>
      <w:r>
        <w:continuationSeparator/>
      </w:r>
    </w:p>
  </w:endnote>
  <w:endnote w:type="continuationNotice" w:id="1">
    <w:p w14:paraId="4B32D3E0" w14:textId="77777777" w:rsidR="003F0B89" w:rsidRDefault="003F0B8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ne)">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C0C0C0" w:themeColor="background2"/>
      </w:tblBorders>
      <w:tblLayout w:type="fixed"/>
      <w:tblCellMar>
        <w:top w:w="284" w:type="dxa"/>
        <w:left w:w="0" w:type="dxa"/>
        <w:right w:w="0" w:type="dxa"/>
      </w:tblCellMar>
      <w:tblLook w:val="04A0" w:firstRow="1" w:lastRow="0" w:firstColumn="1" w:lastColumn="0" w:noHBand="0" w:noVBand="1"/>
    </w:tblPr>
    <w:tblGrid>
      <w:gridCol w:w="8865"/>
      <w:gridCol w:w="773"/>
    </w:tblGrid>
    <w:tr w:rsidR="001F3742" w:rsidRPr="00EB7801" w14:paraId="40A0C9C5" w14:textId="77777777" w:rsidTr="00A86DA9">
      <w:trPr>
        <w:cantSplit/>
      </w:trPr>
      <w:tc>
        <w:tcPr>
          <w:tcW w:w="9639" w:type="dxa"/>
        </w:tcPr>
        <w:p w14:paraId="0917DAB4" w14:textId="77777777" w:rsidR="001F3742" w:rsidRDefault="001F3742" w:rsidP="007C1083">
          <w:pPr>
            <w:pStyle w:val="Footer"/>
          </w:pPr>
        </w:p>
      </w:tc>
      <w:tc>
        <w:tcPr>
          <w:tcW w:w="839" w:type="dxa"/>
        </w:tcPr>
        <w:p w14:paraId="732DD712" w14:textId="77777777" w:rsidR="001F3742" w:rsidRPr="00EB7801" w:rsidRDefault="001F3742" w:rsidP="007C1083">
          <w:pPr>
            <w:pStyle w:val="Footer"/>
            <w:jc w:val="right"/>
            <w:rPr>
              <w:color w:val="auto"/>
            </w:rPr>
          </w:pPr>
          <w:r w:rsidRPr="00EB7801">
            <w:rPr>
              <w:color w:val="auto"/>
            </w:rPr>
            <w:fldChar w:fldCharType="begin"/>
          </w:r>
          <w:r w:rsidRPr="00EB7801">
            <w:rPr>
              <w:color w:val="auto"/>
            </w:rPr>
            <w:instrText xml:space="preserve"> PAGE  \* Arabic </w:instrText>
          </w:r>
          <w:r w:rsidRPr="00EB7801">
            <w:rPr>
              <w:color w:val="auto"/>
            </w:rPr>
            <w:fldChar w:fldCharType="separate"/>
          </w:r>
          <w:r w:rsidRPr="00EB7801">
            <w:rPr>
              <w:noProof/>
              <w:color w:val="auto"/>
            </w:rPr>
            <w:t>6</w:t>
          </w:r>
          <w:r w:rsidRPr="00EB7801">
            <w:rPr>
              <w:color w:val="auto"/>
            </w:rPr>
            <w:fldChar w:fldCharType="end"/>
          </w:r>
        </w:p>
      </w:tc>
    </w:tr>
  </w:tbl>
  <w:p w14:paraId="73696AB2" w14:textId="77777777" w:rsidR="001F3742" w:rsidRPr="007C1083" w:rsidRDefault="001F3742" w:rsidP="007C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BDD2" w14:textId="77777777" w:rsidR="003F0B89" w:rsidRPr="00D004C4" w:rsidRDefault="003F0B89" w:rsidP="00622B1A">
      <w:pPr>
        <w:pStyle w:val="NoSpacing"/>
        <w:rPr>
          <w:color w:val="C0C0C0" w:themeColor="background2"/>
        </w:rPr>
      </w:pPr>
      <w:r w:rsidRPr="00D004C4">
        <w:rPr>
          <w:color w:val="C0C0C0" w:themeColor="background2"/>
        </w:rPr>
        <w:separator/>
      </w:r>
    </w:p>
  </w:footnote>
  <w:footnote w:type="continuationSeparator" w:id="0">
    <w:p w14:paraId="4E86CF6D" w14:textId="77777777" w:rsidR="003F0B89" w:rsidRPr="00D004C4" w:rsidRDefault="003F0B89" w:rsidP="00622B1A">
      <w:pPr>
        <w:pStyle w:val="NoSpacing"/>
        <w:rPr>
          <w:color w:val="C0C0C0" w:themeColor="background2"/>
        </w:rPr>
      </w:pPr>
      <w:r w:rsidRPr="00D004C4">
        <w:rPr>
          <w:color w:val="C0C0C0" w:themeColor="background2"/>
        </w:rPr>
        <w:continuationSeparator/>
      </w:r>
    </w:p>
  </w:footnote>
  <w:footnote w:type="continuationNotice" w:id="1">
    <w:p w14:paraId="6B1AC050" w14:textId="77777777" w:rsidR="003F0B89" w:rsidRDefault="003F0B89">
      <w:pPr>
        <w:spacing w:before="0" w:line="240" w:lineRule="auto"/>
      </w:pPr>
    </w:p>
  </w:footnote>
  <w:footnote w:id="2">
    <w:p w14:paraId="434FE6F7" w14:textId="77777777" w:rsidR="001E79DF" w:rsidRPr="00E420D3" w:rsidRDefault="001E79DF" w:rsidP="001E79DF">
      <w:pPr>
        <w:pStyle w:val="FootnoteText"/>
        <w:rPr>
          <w:rFonts w:ascii="Arial" w:hAnsi="Arial"/>
        </w:rPr>
      </w:pPr>
      <w:r w:rsidRPr="00162E09">
        <w:rPr>
          <w:rStyle w:val="FootnoteReference"/>
          <w:rFonts w:ascii="Arial" w:hAnsi="Arial"/>
          <w:sz w:val="16"/>
          <w:szCs w:val="18"/>
        </w:rPr>
        <w:footnoteRef/>
      </w:r>
      <w:r w:rsidRPr="00162E09">
        <w:rPr>
          <w:rFonts w:ascii="Arial" w:hAnsi="Arial"/>
          <w:sz w:val="16"/>
          <w:szCs w:val="18"/>
        </w:rPr>
        <w:t xml:space="preserve"> A free editor developed in conjunction with the Norwegian Centre for Research Data (NSD) </w:t>
      </w:r>
      <w:hyperlink r:id="rId1" w:history="1">
        <w:r w:rsidRPr="00162E09">
          <w:rPr>
            <w:rStyle w:val="Hyperlink"/>
            <w:rFonts w:ascii="Arial" w:hAnsi="Arial"/>
            <w:sz w:val="16"/>
            <w:szCs w:val="18"/>
          </w:rPr>
          <w:t>http://www.nesstar.com/software/publisher.html</w:t>
        </w:r>
      </w:hyperlink>
      <w:r w:rsidRPr="00162E09">
        <w:rPr>
          <w:rFonts w:ascii="Arial" w:hAnsi="Arial"/>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554F" w14:textId="77777777" w:rsidR="001F3742" w:rsidRDefault="001F3742" w:rsidP="00E96745">
    <w:pPr>
      <w:pStyle w:val="Header"/>
      <w:tabs>
        <w:tab w:val="left" w:pos="6804"/>
      </w:tabs>
      <w:jc w:val="right"/>
    </w:pPr>
    <w:r>
      <w:tab/>
    </w:r>
    <w:r>
      <w:rPr>
        <w:noProof/>
      </w:rPr>
      <w:drawing>
        <wp:inline distT="0" distB="0" distL="0" distR="0" wp14:anchorId="1C7C1EA2" wp14:editId="60AFFC6C">
          <wp:extent cx="1944052" cy="8040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IN-logo-RGB.png"/>
                  <pic:cNvPicPr/>
                </pic:nvPicPr>
                <pic:blipFill>
                  <a:blip r:embed="rId1">
                    <a:extLst>
                      <a:ext uri="{28A0092B-C50C-407E-A947-70E740481C1C}">
                        <a14:useLocalDpi xmlns:a14="http://schemas.microsoft.com/office/drawing/2010/main" val="0"/>
                      </a:ext>
                    </a:extLst>
                  </a:blip>
                  <a:stretch>
                    <a:fillRect/>
                  </a:stretch>
                </pic:blipFill>
                <pic:spPr>
                  <a:xfrm>
                    <a:off x="0" y="0"/>
                    <a:ext cx="1952956" cy="807767"/>
                  </a:xfrm>
                  <a:prstGeom prst="rect">
                    <a:avLst/>
                  </a:prstGeom>
                </pic:spPr>
              </pic:pic>
            </a:graphicData>
          </a:graphic>
        </wp:inline>
      </w:drawing>
    </w:r>
  </w:p>
  <w:p w14:paraId="0ED17B4A" w14:textId="77777777" w:rsidR="001F3742" w:rsidRPr="00BD5B82" w:rsidRDefault="001F3742" w:rsidP="00BD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F88"/>
    <w:multiLevelType w:val="hybridMultilevel"/>
    <w:tmpl w:val="1F2C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787B"/>
    <w:multiLevelType w:val="hybridMultilevel"/>
    <w:tmpl w:val="D3BA15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237ECC"/>
    <w:multiLevelType w:val="hybridMultilevel"/>
    <w:tmpl w:val="78B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D2123"/>
    <w:multiLevelType w:val="hybridMultilevel"/>
    <w:tmpl w:val="B4AE2272"/>
    <w:lvl w:ilvl="0" w:tplc="951CC330">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290C"/>
    <w:multiLevelType w:val="hybridMultilevel"/>
    <w:tmpl w:val="1C66D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72662"/>
    <w:multiLevelType w:val="hybridMultilevel"/>
    <w:tmpl w:val="4D62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01A8"/>
    <w:multiLevelType w:val="hybridMultilevel"/>
    <w:tmpl w:val="917855C8"/>
    <w:lvl w:ilvl="0" w:tplc="718A5014">
      <w:start w:val="1"/>
      <w:numFmt w:val="bullet"/>
      <w:lvlText w:val="•"/>
      <w:lvlJc w:val="left"/>
      <w:pPr>
        <w:tabs>
          <w:tab w:val="num" w:pos="720"/>
        </w:tabs>
        <w:ind w:left="720" w:hanging="360"/>
      </w:pPr>
      <w:rPr>
        <w:rFonts w:ascii="Arial" w:hAnsi="Arial" w:hint="default"/>
      </w:rPr>
    </w:lvl>
    <w:lvl w:ilvl="1" w:tplc="95AC8E98">
      <w:start w:val="93"/>
      <w:numFmt w:val="bullet"/>
      <w:lvlText w:val="•"/>
      <w:lvlJc w:val="left"/>
      <w:pPr>
        <w:tabs>
          <w:tab w:val="num" w:pos="1440"/>
        </w:tabs>
        <w:ind w:left="1440" w:hanging="360"/>
      </w:pPr>
      <w:rPr>
        <w:rFonts w:ascii="Arial" w:hAnsi="Arial" w:hint="default"/>
      </w:rPr>
    </w:lvl>
    <w:lvl w:ilvl="2" w:tplc="01C66D82" w:tentative="1">
      <w:start w:val="1"/>
      <w:numFmt w:val="bullet"/>
      <w:lvlText w:val="•"/>
      <w:lvlJc w:val="left"/>
      <w:pPr>
        <w:tabs>
          <w:tab w:val="num" w:pos="2160"/>
        </w:tabs>
        <w:ind w:left="2160" w:hanging="360"/>
      </w:pPr>
      <w:rPr>
        <w:rFonts w:ascii="Arial" w:hAnsi="Arial" w:hint="default"/>
      </w:rPr>
    </w:lvl>
    <w:lvl w:ilvl="3" w:tplc="9C726FE8" w:tentative="1">
      <w:start w:val="1"/>
      <w:numFmt w:val="bullet"/>
      <w:lvlText w:val="•"/>
      <w:lvlJc w:val="left"/>
      <w:pPr>
        <w:tabs>
          <w:tab w:val="num" w:pos="2880"/>
        </w:tabs>
        <w:ind w:left="2880" w:hanging="360"/>
      </w:pPr>
      <w:rPr>
        <w:rFonts w:ascii="Arial" w:hAnsi="Arial" w:hint="default"/>
      </w:rPr>
    </w:lvl>
    <w:lvl w:ilvl="4" w:tplc="B7D4C33E" w:tentative="1">
      <w:start w:val="1"/>
      <w:numFmt w:val="bullet"/>
      <w:lvlText w:val="•"/>
      <w:lvlJc w:val="left"/>
      <w:pPr>
        <w:tabs>
          <w:tab w:val="num" w:pos="3600"/>
        </w:tabs>
        <w:ind w:left="3600" w:hanging="360"/>
      </w:pPr>
      <w:rPr>
        <w:rFonts w:ascii="Arial" w:hAnsi="Arial" w:hint="default"/>
      </w:rPr>
    </w:lvl>
    <w:lvl w:ilvl="5" w:tplc="D96490F8" w:tentative="1">
      <w:start w:val="1"/>
      <w:numFmt w:val="bullet"/>
      <w:lvlText w:val="•"/>
      <w:lvlJc w:val="left"/>
      <w:pPr>
        <w:tabs>
          <w:tab w:val="num" w:pos="4320"/>
        </w:tabs>
        <w:ind w:left="4320" w:hanging="360"/>
      </w:pPr>
      <w:rPr>
        <w:rFonts w:ascii="Arial" w:hAnsi="Arial" w:hint="default"/>
      </w:rPr>
    </w:lvl>
    <w:lvl w:ilvl="6" w:tplc="FBE0741E" w:tentative="1">
      <w:start w:val="1"/>
      <w:numFmt w:val="bullet"/>
      <w:lvlText w:val="•"/>
      <w:lvlJc w:val="left"/>
      <w:pPr>
        <w:tabs>
          <w:tab w:val="num" w:pos="5040"/>
        </w:tabs>
        <w:ind w:left="5040" w:hanging="360"/>
      </w:pPr>
      <w:rPr>
        <w:rFonts w:ascii="Arial" w:hAnsi="Arial" w:hint="default"/>
      </w:rPr>
    </w:lvl>
    <w:lvl w:ilvl="7" w:tplc="2B12CF68" w:tentative="1">
      <w:start w:val="1"/>
      <w:numFmt w:val="bullet"/>
      <w:lvlText w:val="•"/>
      <w:lvlJc w:val="left"/>
      <w:pPr>
        <w:tabs>
          <w:tab w:val="num" w:pos="5760"/>
        </w:tabs>
        <w:ind w:left="5760" w:hanging="360"/>
      </w:pPr>
      <w:rPr>
        <w:rFonts w:ascii="Arial" w:hAnsi="Arial" w:hint="default"/>
      </w:rPr>
    </w:lvl>
    <w:lvl w:ilvl="8" w:tplc="45461D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AF11F1"/>
    <w:multiLevelType w:val="hybridMultilevel"/>
    <w:tmpl w:val="F90C0648"/>
    <w:lvl w:ilvl="0" w:tplc="04090017">
      <w:start w:val="1"/>
      <w:numFmt w:val="lowerLetter"/>
      <w:lvlText w:val="%1)"/>
      <w:lvlJc w:val="left"/>
      <w:pPr>
        <w:ind w:left="1440" w:hanging="720"/>
      </w:pPr>
      <w:rPr>
        <w:rFonts w:hint="default"/>
        <w:color w:val="404040"/>
        <w:sz w:val="20"/>
      </w:rPr>
    </w:lvl>
    <w:lvl w:ilvl="1" w:tplc="0409001B">
      <w:start w:val="1"/>
      <w:numFmt w:val="lowerRoman"/>
      <w:lvlText w:val="%2."/>
      <w:lvlJc w:val="right"/>
      <w:pPr>
        <w:ind w:left="1800" w:hanging="360"/>
      </w:pPr>
    </w:lvl>
    <w:lvl w:ilvl="2" w:tplc="08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427D10"/>
    <w:multiLevelType w:val="hybridMultilevel"/>
    <w:tmpl w:val="36E0C1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B280B"/>
    <w:multiLevelType w:val="hybridMultilevel"/>
    <w:tmpl w:val="4F75448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4067FF"/>
    <w:multiLevelType w:val="hybridMultilevel"/>
    <w:tmpl w:val="D4E05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EF200D"/>
    <w:multiLevelType w:val="multilevel"/>
    <w:tmpl w:val="87A8CB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B36B7C"/>
    <w:multiLevelType w:val="hybridMultilevel"/>
    <w:tmpl w:val="166ECA50"/>
    <w:lvl w:ilvl="0" w:tplc="BD9EFEFA">
      <w:start w:val="1"/>
      <w:numFmt w:val="upperRoman"/>
      <w:pStyle w:val="TOCHeading"/>
      <w:lvlText w:val="%1."/>
      <w:lvlJc w:val="right"/>
      <w:pPr>
        <w:ind w:left="720" w:hanging="360"/>
      </w:pPr>
    </w:lvl>
    <w:lvl w:ilvl="1" w:tplc="00D4327A">
      <w:start w:val="2"/>
      <w:numFmt w:val="bullet"/>
      <w:lvlText w:val="•"/>
      <w:lvlJc w:val="left"/>
      <w:pPr>
        <w:ind w:left="1800" w:hanging="72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F09A0"/>
    <w:multiLevelType w:val="hybridMultilevel"/>
    <w:tmpl w:val="E1F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7412F"/>
    <w:multiLevelType w:val="hybridMultilevel"/>
    <w:tmpl w:val="2356F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41FF5"/>
    <w:multiLevelType w:val="singleLevel"/>
    <w:tmpl w:val="B754B15C"/>
    <w:lvl w:ilvl="0">
      <w:start w:val="1"/>
      <w:numFmt w:val="decimal"/>
      <w:lvlText w:val="%1."/>
      <w:lvlJc w:val="left"/>
      <w:pPr>
        <w:tabs>
          <w:tab w:val="num" w:pos="360"/>
        </w:tabs>
        <w:ind w:left="360" w:hanging="360"/>
      </w:pPr>
      <w:rPr>
        <w:rFonts w:hint="default"/>
      </w:rPr>
    </w:lvl>
  </w:abstractNum>
  <w:abstractNum w:abstractNumId="16" w15:restartNumberingAfterBreak="0">
    <w:nsid w:val="30A30C66"/>
    <w:multiLevelType w:val="hybridMultilevel"/>
    <w:tmpl w:val="8C622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40C62"/>
    <w:multiLevelType w:val="hybridMultilevel"/>
    <w:tmpl w:val="036A7D22"/>
    <w:lvl w:ilvl="0" w:tplc="D05E21D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0655A"/>
    <w:multiLevelType w:val="hybridMultilevel"/>
    <w:tmpl w:val="DCCC3A6E"/>
    <w:lvl w:ilvl="0" w:tplc="04090017">
      <w:start w:val="1"/>
      <w:numFmt w:val="lowerLetter"/>
      <w:lvlText w:val="%1)"/>
      <w:lvlJc w:val="left"/>
      <w:pPr>
        <w:ind w:left="1440" w:hanging="720"/>
      </w:pPr>
      <w:rPr>
        <w:rFonts w:hint="default"/>
        <w:color w:val="404040"/>
        <w:sz w:val="20"/>
      </w:rPr>
    </w:lvl>
    <w:lvl w:ilvl="1" w:tplc="0409001B">
      <w:start w:val="1"/>
      <w:numFmt w:val="lowerRoman"/>
      <w:lvlText w:val="%2."/>
      <w:lvlJc w:val="right"/>
      <w:pPr>
        <w:ind w:left="1800" w:hanging="360"/>
      </w:pPr>
    </w:lvl>
    <w:lvl w:ilvl="2" w:tplc="08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A52886"/>
    <w:multiLevelType w:val="hybridMultilevel"/>
    <w:tmpl w:val="962474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A75BF"/>
    <w:multiLevelType w:val="hybridMultilevel"/>
    <w:tmpl w:val="4CCEF190"/>
    <w:lvl w:ilvl="0" w:tplc="6DAE467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744BE"/>
    <w:multiLevelType w:val="multilevel"/>
    <w:tmpl w:val="EB106122"/>
    <w:lvl w:ilvl="0">
      <w:numFmt w:val="bullet"/>
      <w:pStyle w:val="Bullet1"/>
      <w:lvlText w:val=""/>
      <w:lvlJc w:val="left"/>
      <w:pPr>
        <w:tabs>
          <w:tab w:val="num" w:pos="340"/>
        </w:tabs>
        <w:ind w:left="340" w:hanging="340"/>
      </w:pPr>
      <w:rPr>
        <w:rFonts w:ascii="Symbol" w:hAnsi="Symbol" w:hint="default"/>
        <w:color w:val="B30738" w:themeColor="accent1"/>
      </w:rPr>
    </w:lvl>
    <w:lvl w:ilvl="1">
      <w:numFmt w:val="bullet"/>
      <w:pStyle w:val="Bullet2"/>
      <w:lvlText w:val="–"/>
      <w:lvlJc w:val="left"/>
      <w:pPr>
        <w:tabs>
          <w:tab w:val="num" w:pos="680"/>
        </w:tabs>
        <w:ind w:left="680" w:hanging="340"/>
      </w:pPr>
      <w:rPr>
        <w:rFonts w:hint="default"/>
        <w:color w:val="B30738" w:themeColor="accent1"/>
      </w:rPr>
    </w:lvl>
    <w:lvl w:ilvl="2">
      <w:numFmt w:val="bullet"/>
      <w:pStyle w:val="Bullet3"/>
      <w:lvlText w:val="–"/>
      <w:lvlJc w:val="left"/>
      <w:pPr>
        <w:tabs>
          <w:tab w:val="num" w:pos="1021"/>
        </w:tabs>
        <w:ind w:left="1021" w:hanging="341"/>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B4B30D1"/>
    <w:multiLevelType w:val="hybridMultilevel"/>
    <w:tmpl w:val="F9E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93658"/>
    <w:multiLevelType w:val="hybridMultilevel"/>
    <w:tmpl w:val="A2088A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D5D69"/>
    <w:multiLevelType w:val="hybridMultilevel"/>
    <w:tmpl w:val="6D0CBE84"/>
    <w:lvl w:ilvl="0" w:tplc="CA2C8C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202191"/>
    <w:multiLevelType w:val="hybridMultilevel"/>
    <w:tmpl w:val="92CAC702"/>
    <w:lvl w:ilvl="0" w:tplc="E7ECE7C2">
      <w:start w:val="3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770C9"/>
    <w:multiLevelType w:val="multilevel"/>
    <w:tmpl w:val="971EBDAC"/>
    <w:lvl w:ilvl="0">
      <w:start w:val="1"/>
      <w:numFmt w:val="upperLetter"/>
      <w:pStyle w:val="AppHead"/>
      <w:lvlText w:val="%1"/>
      <w:lvlJc w:val="right"/>
      <w:pPr>
        <w:ind w:left="0" w:hanging="284"/>
      </w:pPr>
      <w:rPr>
        <w:rFonts w:hint="default"/>
      </w:rPr>
    </w:lvl>
    <w:lvl w:ilvl="1">
      <w:start w:val="1"/>
      <w:numFmt w:val="decimal"/>
      <w:pStyle w:val="AppSubHead"/>
      <w:lvlText w:val="%1.%2"/>
      <w:lvlJc w:val="right"/>
      <w:pPr>
        <w:ind w:left="0" w:hanging="284"/>
      </w:pPr>
      <w:rPr>
        <w:rFonts w:hint="default"/>
      </w:rPr>
    </w:lvl>
    <w:lvl w:ilvl="2">
      <w:start w:val="1"/>
      <w:numFmt w:val="decimal"/>
      <w:pStyle w:val="AppMinorSubHead"/>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4CF620D"/>
    <w:multiLevelType w:val="multilevel"/>
    <w:tmpl w:val="80DAAA20"/>
    <w:lvl w:ilvl="0">
      <w:start w:val="1"/>
      <w:numFmt w:val="decimal"/>
      <w:pStyle w:val="Heading1"/>
      <w:lvlText w:val="%1."/>
      <w:lvlJc w:val="left"/>
      <w:pPr>
        <w:ind w:left="360" w:hanging="360"/>
      </w:pPr>
      <w:rPr>
        <w:rFonts w:hint="default"/>
        <w:color w:val="000000" w:themeColor="text1"/>
        <w:u w:color="000000" w:themeColor="text1"/>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8" w15:restartNumberingAfterBreak="0">
    <w:nsid w:val="5CC35D89"/>
    <w:multiLevelType w:val="hybridMultilevel"/>
    <w:tmpl w:val="43E40BBA"/>
    <w:lvl w:ilvl="0" w:tplc="B3FA3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4D0EA5"/>
    <w:multiLevelType w:val="hybridMultilevel"/>
    <w:tmpl w:val="98B4D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092399"/>
    <w:multiLevelType w:val="hybridMultilevel"/>
    <w:tmpl w:val="563806D4"/>
    <w:lvl w:ilvl="0" w:tplc="4224AD66">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94793"/>
    <w:multiLevelType w:val="hybridMultilevel"/>
    <w:tmpl w:val="2B3270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3C0D44"/>
    <w:multiLevelType w:val="hybridMultilevel"/>
    <w:tmpl w:val="8CBA5FA6"/>
    <w:lvl w:ilvl="0" w:tplc="0409001B">
      <w:start w:val="1"/>
      <w:numFmt w:val="lowerRoman"/>
      <w:lvlText w:val="%1."/>
      <w:lvlJc w:val="right"/>
      <w:pPr>
        <w:ind w:left="1790" w:hanging="720"/>
      </w:pPr>
      <w:rPr>
        <w:rFonts w:hint="default"/>
        <w:color w:val="404040"/>
        <w:sz w:val="20"/>
      </w:r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3" w15:restartNumberingAfterBreak="0">
    <w:nsid w:val="6CDA27CA"/>
    <w:multiLevelType w:val="hybridMultilevel"/>
    <w:tmpl w:val="5BE244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EE3444F"/>
    <w:multiLevelType w:val="multilevel"/>
    <w:tmpl w:val="6CC43206"/>
    <w:lvl w:ilvl="0">
      <w:numFmt w:val="bullet"/>
      <w:pStyle w:val="TableBullet1"/>
      <w:lvlText w:val=""/>
      <w:lvlJc w:val="left"/>
      <w:pPr>
        <w:tabs>
          <w:tab w:val="num" w:pos="170"/>
        </w:tabs>
        <w:ind w:left="170" w:hanging="170"/>
      </w:pPr>
      <w:rPr>
        <w:rFonts w:ascii="Symbol" w:hAnsi="Symbol" w:hint="default"/>
        <w:color w:val="B30738" w:themeColor="accent1"/>
      </w:rPr>
    </w:lvl>
    <w:lvl w:ilvl="1">
      <w:numFmt w:val="bullet"/>
      <w:pStyle w:val="TableBullet2"/>
      <w:lvlText w:val="–"/>
      <w:lvlJc w:val="left"/>
      <w:pPr>
        <w:tabs>
          <w:tab w:val="num" w:pos="340"/>
        </w:tabs>
        <w:ind w:left="340" w:hanging="170"/>
      </w:pPr>
      <w:rPr>
        <w:rFonts w:hint="default"/>
        <w:color w:val="B30738" w:themeColor="accent1"/>
      </w:rPr>
    </w:lvl>
    <w:lvl w:ilvl="2">
      <w:numFmt w:val="bullet"/>
      <w:pStyle w:val="TableBullet3"/>
      <w:lvlText w:val="–"/>
      <w:lvlJc w:val="left"/>
      <w:pPr>
        <w:tabs>
          <w:tab w:val="num" w:pos="510"/>
        </w:tabs>
        <w:ind w:left="510" w:hanging="170"/>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5" w15:restartNumberingAfterBreak="0">
    <w:nsid w:val="715B08CB"/>
    <w:multiLevelType w:val="hybridMultilevel"/>
    <w:tmpl w:val="A570222E"/>
    <w:lvl w:ilvl="0" w:tplc="A142D5D8">
      <w:start w:val="1"/>
      <w:numFmt w:val="decimal"/>
      <w:pStyle w:val="ListParagraph"/>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A7778"/>
    <w:multiLevelType w:val="hybridMultilevel"/>
    <w:tmpl w:val="EACAED10"/>
    <w:lvl w:ilvl="0" w:tplc="4112DF60">
      <w:start w:val="1"/>
      <w:numFmt w:val="decimal"/>
      <w:pStyle w:val="NumBullets"/>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96A3518"/>
    <w:multiLevelType w:val="multilevel"/>
    <w:tmpl w:val="52F4B894"/>
    <w:lvl w:ilvl="0">
      <w:start w:val="1"/>
      <w:numFmt w:val="decimal"/>
      <w:pStyle w:val="NumBullet1"/>
      <w:lvlText w:val="%1."/>
      <w:lvlJc w:val="left"/>
      <w:pPr>
        <w:tabs>
          <w:tab w:val="num" w:pos="340"/>
        </w:tabs>
        <w:ind w:left="340" w:hanging="340"/>
      </w:pPr>
      <w:rPr>
        <w:rFonts w:hint="default"/>
        <w:color w:val="B30738" w:themeColor="accent1"/>
      </w:rPr>
    </w:lvl>
    <w:lvl w:ilvl="1">
      <w:start w:val="1"/>
      <w:numFmt w:val="lowerLetter"/>
      <w:pStyle w:val="NumBullet2"/>
      <w:lvlText w:val="%2."/>
      <w:lvlJc w:val="left"/>
      <w:pPr>
        <w:tabs>
          <w:tab w:val="num" w:pos="680"/>
        </w:tabs>
        <w:ind w:left="680" w:hanging="340"/>
      </w:pPr>
      <w:rPr>
        <w:rFonts w:hint="default"/>
        <w:color w:val="B30738" w:themeColor="accent1"/>
      </w:rPr>
    </w:lvl>
    <w:lvl w:ilvl="2">
      <w:start w:val="1"/>
      <w:numFmt w:val="lowerRoman"/>
      <w:pStyle w:val="NumBullet3"/>
      <w:lvlText w:val="%3."/>
      <w:lvlJc w:val="left"/>
      <w:pPr>
        <w:tabs>
          <w:tab w:val="num" w:pos="1021"/>
        </w:tabs>
        <w:ind w:left="1021" w:hanging="341"/>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6"/>
  </w:num>
  <w:num w:numId="2">
    <w:abstractNumId w:val="27"/>
  </w:num>
  <w:num w:numId="3">
    <w:abstractNumId w:val="37"/>
  </w:num>
  <w:num w:numId="4">
    <w:abstractNumId w:val="34"/>
  </w:num>
  <w:num w:numId="5">
    <w:abstractNumId w:val="27"/>
  </w:num>
  <w:num w:numId="6">
    <w:abstractNumId w:val="21"/>
  </w:num>
  <w:num w:numId="7">
    <w:abstractNumId w:val="30"/>
  </w:num>
  <w:num w:numId="8">
    <w:abstractNumId w:val="27"/>
  </w:num>
  <w:num w:numId="9">
    <w:abstractNumId w:val="36"/>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4"/>
  </w:num>
  <w:num w:numId="14">
    <w:abstractNumId w:val="12"/>
  </w:num>
  <w:num w:numId="15">
    <w:abstractNumId w:val="14"/>
  </w:num>
  <w:num w:numId="16">
    <w:abstractNumId w:val="25"/>
  </w:num>
  <w:num w:numId="17">
    <w:abstractNumId w:val="23"/>
  </w:num>
  <w:num w:numId="18">
    <w:abstractNumId w:val="16"/>
  </w:num>
  <w:num w:numId="19">
    <w:abstractNumId w:val="3"/>
  </w:num>
  <w:num w:numId="20">
    <w:abstractNumId w:val="17"/>
  </w:num>
  <w:num w:numId="21">
    <w:abstractNumId w:val="36"/>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num>
  <w:num w:numId="24">
    <w:abstractNumId w:val="20"/>
  </w:num>
  <w:num w:numId="25">
    <w:abstractNumId w:val="36"/>
    <w:lvlOverride w:ilvl="0">
      <w:startOverride w:val="1"/>
    </w:lvlOverride>
  </w:num>
  <w:num w:numId="26">
    <w:abstractNumId w:val="32"/>
  </w:num>
  <w:num w:numId="27">
    <w:abstractNumId w:val="18"/>
  </w:num>
  <w:num w:numId="28">
    <w:abstractNumId w:val="7"/>
  </w:num>
  <w:num w:numId="29">
    <w:abstractNumId w:val="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6"/>
  </w:num>
  <w:num w:numId="34">
    <w:abstractNumId w:val="2"/>
  </w:num>
  <w:num w:numId="35">
    <w:abstractNumId w:val="9"/>
  </w:num>
  <w:num w:numId="36">
    <w:abstractNumId w:val="28"/>
  </w:num>
  <w:num w:numId="37">
    <w:abstractNumId w:val="15"/>
  </w:num>
  <w:num w:numId="38">
    <w:abstractNumId w:val="4"/>
  </w:num>
  <w:num w:numId="39">
    <w:abstractNumId w:val="19"/>
  </w:num>
  <w:num w:numId="40">
    <w:abstractNumId w:val="8"/>
  </w:num>
  <w:num w:numId="41">
    <w:abstractNumId w:val="33"/>
  </w:num>
  <w:num w:numId="42">
    <w:abstractNumId w:val="31"/>
  </w:num>
  <w:num w:numId="43">
    <w:abstractNumId w:val="10"/>
  </w:num>
  <w:num w:numId="44">
    <w:abstractNumId w:val="11"/>
  </w:num>
  <w:num w:numId="45">
    <w:abstractNumId w:val="5"/>
  </w:num>
  <w:num w:numId="46">
    <w:abstractNumId w:val="13"/>
  </w:num>
  <w:num w:numId="4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44"/>
    <w:rsid w:val="0000661D"/>
    <w:rsid w:val="00016215"/>
    <w:rsid w:val="00020110"/>
    <w:rsid w:val="0002164E"/>
    <w:rsid w:val="00025FD3"/>
    <w:rsid w:val="00030834"/>
    <w:rsid w:val="00037338"/>
    <w:rsid w:val="000416CA"/>
    <w:rsid w:val="000446BD"/>
    <w:rsid w:val="00045326"/>
    <w:rsid w:val="00046041"/>
    <w:rsid w:val="0005137B"/>
    <w:rsid w:val="00051CC7"/>
    <w:rsid w:val="00053684"/>
    <w:rsid w:val="0006453A"/>
    <w:rsid w:val="00067A28"/>
    <w:rsid w:val="0007557A"/>
    <w:rsid w:val="00076958"/>
    <w:rsid w:val="0008031F"/>
    <w:rsid w:val="00085F7F"/>
    <w:rsid w:val="000A0CF4"/>
    <w:rsid w:val="000A33EE"/>
    <w:rsid w:val="000B021E"/>
    <w:rsid w:val="000B0E61"/>
    <w:rsid w:val="000B2848"/>
    <w:rsid w:val="000B4774"/>
    <w:rsid w:val="000B5828"/>
    <w:rsid w:val="000B5DAF"/>
    <w:rsid w:val="000C19D5"/>
    <w:rsid w:val="000D415A"/>
    <w:rsid w:val="000D603E"/>
    <w:rsid w:val="000E1C44"/>
    <w:rsid w:val="000E3867"/>
    <w:rsid w:val="000E5099"/>
    <w:rsid w:val="000E5445"/>
    <w:rsid w:val="000E6D06"/>
    <w:rsid w:val="000F2F47"/>
    <w:rsid w:val="000F3415"/>
    <w:rsid w:val="000F399C"/>
    <w:rsid w:val="000F3E79"/>
    <w:rsid w:val="0010184A"/>
    <w:rsid w:val="00107128"/>
    <w:rsid w:val="0010794F"/>
    <w:rsid w:val="00113E7E"/>
    <w:rsid w:val="00114E4B"/>
    <w:rsid w:val="00115F55"/>
    <w:rsid w:val="0012266E"/>
    <w:rsid w:val="001345B8"/>
    <w:rsid w:val="0013476C"/>
    <w:rsid w:val="00140494"/>
    <w:rsid w:val="00141BDA"/>
    <w:rsid w:val="00142E34"/>
    <w:rsid w:val="00151A88"/>
    <w:rsid w:val="00154478"/>
    <w:rsid w:val="001545C7"/>
    <w:rsid w:val="00156085"/>
    <w:rsid w:val="00162E09"/>
    <w:rsid w:val="001630F2"/>
    <w:rsid w:val="00163366"/>
    <w:rsid w:val="001704D0"/>
    <w:rsid w:val="00170B75"/>
    <w:rsid w:val="00182ECA"/>
    <w:rsid w:val="001944CE"/>
    <w:rsid w:val="00195791"/>
    <w:rsid w:val="001A2380"/>
    <w:rsid w:val="001A3AEF"/>
    <w:rsid w:val="001A6748"/>
    <w:rsid w:val="001A6D60"/>
    <w:rsid w:val="001B0F1D"/>
    <w:rsid w:val="001B14C8"/>
    <w:rsid w:val="001B2A36"/>
    <w:rsid w:val="001B401E"/>
    <w:rsid w:val="001B4145"/>
    <w:rsid w:val="001B5A0A"/>
    <w:rsid w:val="001C0DB9"/>
    <w:rsid w:val="001C1BE9"/>
    <w:rsid w:val="001E4C6E"/>
    <w:rsid w:val="001E79DF"/>
    <w:rsid w:val="001F3742"/>
    <w:rsid w:val="001F4DA6"/>
    <w:rsid w:val="00206067"/>
    <w:rsid w:val="00210382"/>
    <w:rsid w:val="002151FF"/>
    <w:rsid w:val="00225126"/>
    <w:rsid w:val="0022588C"/>
    <w:rsid w:val="00230E4C"/>
    <w:rsid w:val="00234120"/>
    <w:rsid w:val="00234425"/>
    <w:rsid w:val="0023450E"/>
    <w:rsid w:val="00235D9D"/>
    <w:rsid w:val="00236E63"/>
    <w:rsid w:val="00243CB8"/>
    <w:rsid w:val="00247D10"/>
    <w:rsid w:val="00253BD1"/>
    <w:rsid w:val="0025553E"/>
    <w:rsid w:val="00261F92"/>
    <w:rsid w:val="00265E96"/>
    <w:rsid w:val="002670C8"/>
    <w:rsid w:val="00270478"/>
    <w:rsid w:val="00270516"/>
    <w:rsid w:val="00273804"/>
    <w:rsid w:val="00280C55"/>
    <w:rsid w:val="00285B06"/>
    <w:rsid w:val="00291B28"/>
    <w:rsid w:val="002A0B7F"/>
    <w:rsid w:val="002A1F80"/>
    <w:rsid w:val="002A34CE"/>
    <w:rsid w:val="002A63A9"/>
    <w:rsid w:val="002A7BCA"/>
    <w:rsid w:val="002B24A7"/>
    <w:rsid w:val="002B4B9A"/>
    <w:rsid w:val="002B5B27"/>
    <w:rsid w:val="002C004E"/>
    <w:rsid w:val="002C07A0"/>
    <w:rsid w:val="002C50DF"/>
    <w:rsid w:val="002C7ED0"/>
    <w:rsid w:val="002D638F"/>
    <w:rsid w:val="002F294D"/>
    <w:rsid w:val="002F36EF"/>
    <w:rsid w:val="00314639"/>
    <w:rsid w:val="00314D43"/>
    <w:rsid w:val="003160A9"/>
    <w:rsid w:val="00317D1F"/>
    <w:rsid w:val="00320AEF"/>
    <w:rsid w:val="00323D10"/>
    <w:rsid w:val="00325555"/>
    <w:rsid w:val="00331599"/>
    <w:rsid w:val="00346B11"/>
    <w:rsid w:val="00352C06"/>
    <w:rsid w:val="0035594D"/>
    <w:rsid w:val="0035747E"/>
    <w:rsid w:val="00364F21"/>
    <w:rsid w:val="003678CC"/>
    <w:rsid w:val="00373479"/>
    <w:rsid w:val="0037620F"/>
    <w:rsid w:val="00385796"/>
    <w:rsid w:val="0038636C"/>
    <w:rsid w:val="00390200"/>
    <w:rsid w:val="003934D0"/>
    <w:rsid w:val="00394602"/>
    <w:rsid w:val="003A12E3"/>
    <w:rsid w:val="003A34A2"/>
    <w:rsid w:val="003A4CA3"/>
    <w:rsid w:val="003A5903"/>
    <w:rsid w:val="003B2FB6"/>
    <w:rsid w:val="003C4B8E"/>
    <w:rsid w:val="003C65E7"/>
    <w:rsid w:val="003C7BB7"/>
    <w:rsid w:val="003D1429"/>
    <w:rsid w:val="003D72BB"/>
    <w:rsid w:val="003E0560"/>
    <w:rsid w:val="003E160A"/>
    <w:rsid w:val="003F0B89"/>
    <w:rsid w:val="003F2BF2"/>
    <w:rsid w:val="00402B6B"/>
    <w:rsid w:val="00405628"/>
    <w:rsid w:val="0040593D"/>
    <w:rsid w:val="00407A3C"/>
    <w:rsid w:val="004103B6"/>
    <w:rsid w:val="004107C1"/>
    <w:rsid w:val="00413A39"/>
    <w:rsid w:val="004145C1"/>
    <w:rsid w:val="00416433"/>
    <w:rsid w:val="00417E0F"/>
    <w:rsid w:val="0042227F"/>
    <w:rsid w:val="004306A8"/>
    <w:rsid w:val="004307A4"/>
    <w:rsid w:val="0043459B"/>
    <w:rsid w:val="00436646"/>
    <w:rsid w:val="00440A64"/>
    <w:rsid w:val="00441326"/>
    <w:rsid w:val="004422BF"/>
    <w:rsid w:val="00442520"/>
    <w:rsid w:val="0044699D"/>
    <w:rsid w:val="004507AD"/>
    <w:rsid w:val="00453051"/>
    <w:rsid w:val="00455301"/>
    <w:rsid w:val="00460556"/>
    <w:rsid w:val="0046622E"/>
    <w:rsid w:val="00472B5D"/>
    <w:rsid w:val="00475950"/>
    <w:rsid w:val="00477D74"/>
    <w:rsid w:val="00482E9B"/>
    <w:rsid w:val="00497A42"/>
    <w:rsid w:val="004A0021"/>
    <w:rsid w:val="004A4505"/>
    <w:rsid w:val="004B4ECA"/>
    <w:rsid w:val="004B591D"/>
    <w:rsid w:val="004B6BF5"/>
    <w:rsid w:val="004C0B3A"/>
    <w:rsid w:val="004C2A41"/>
    <w:rsid w:val="004C754D"/>
    <w:rsid w:val="004D0CEE"/>
    <w:rsid w:val="004D4C97"/>
    <w:rsid w:val="004E0132"/>
    <w:rsid w:val="004E0D0B"/>
    <w:rsid w:val="004E45B5"/>
    <w:rsid w:val="004F33E1"/>
    <w:rsid w:val="00517BA4"/>
    <w:rsid w:val="00525A06"/>
    <w:rsid w:val="00526701"/>
    <w:rsid w:val="0052762E"/>
    <w:rsid w:val="005333F0"/>
    <w:rsid w:val="005354A3"/>
    <w:rsid w:val="00535F57"/>
    <w:rsid w:val="00547988"/>
    <w:rsid w:val="00550FEF"/>
    <w:rsid w:val="00552E73"/>
    <w:rsid w:val="00560A04"/>
    <w:rsid w:val="00566041"/>
    <w:rsid w:val="0056725D"/>
    <w:rsid w:val="00572CC9"/>
    <w:rsid w:val="00574089"/>
    <w:rsid w:val="005753AA"/>
    <w:rsid w:val="0059558C"/>
    <w:rsid w:val="005A2947"/>
    <w:rsid w:val="005B077C"/>
    <w:rsid w:val="005B0852"/>
    <w:rsid w:val="005B1683"/>
    <w:rsid w:val="005B36D6"/>
    <w:rsid w:val="005C1007"/>
    <w:rsid w:val="005D1980"/>
    <w:rsid w:val="005D1F05"/>
    <w:rsid w:val="005D2B70"/>
    <w:rsid w:val="005D37A4"/>
    <w:rsid w:val="005E001E"/>
    <w:rsid w:val="005E0B88"/>
    <w:rsid w:val="005E1C64"/>
    <w:rsid w:val="005E473D"/>
    <w:rsid w:val="005E533F"/>
    <w:rsid w:val="005E7DE1"/>
    <w:rsid w:val="005F6AB8"/>
    <w:rsid w:val="00604DDA"/>
    <w:rsid w:val="006146B9"/>
    <w:rsid w:val="00617735"/>
    <w:rsid w:val="00620479"/>
    <w:rsid w:val="00621621"/>
    <w:rsid w:val="00621AC0"/>
    <w:rsid w:val="00622B1A"/>
    <w:rsid w:val="006246B8"/>
    <w:rsid w:val="00627E82"/>
    <w:rsid w:val="006320AB"/>
    <w:rsid w:val="00637F56"/>
    <w:rsid w:val="006402E8"/>
    <w:rsid w:val="00643225"/>
    <w:rsid w:val="0065364F"/>
    <w:rsid w:val="00656C35"/>
    <w:rsid w:val="00660129"/>
    <w:rsid w:val="006632B0"/>
    <w:rsid w:val="0066716B"/>
    <w:rsid w:val="00667B40"/>
    <w:rsid w:val="00671EF5"/>
    <w:rsid w:val="0067345D"/>
    <w:rsid w:val="0067666A"/>
    <w:rsid w:val="00676850"/>
    <w:rsid w:val="00680647"/>
    <w:rsid w:val="00683C50"/>
    <w:rsid w:val="00693490"/>
    <w:rsid w:val="00693ADF"/>
    <w:rsid w:val="00693F1F"/>
    <w:rsid w:val="006A23F7"/>
    <w:rsid w:val="006A45FE"/>
    <w:rsid w:val="006A470E"/>
    <w:rsid w:val="006A6AB5"/>
    <w:rsid w:val="006B0432"/>
    <w:rsid w:val="006B2181"/>
    <w:rsid w:val="006B3C40"/>
    <w:rsid w:val="006B787B"/>
    <w:rsid w:val="006C2511"/>
    <w:rsid w:val="006E38FF"/>
    <w:rsid w:val="006E3B92"/>
    <w:rsid w:val="006E5FE9"/>
    <w:rsid w:val="006E5FF5"/>
    <w:rsid w:val="006E63A8"/>
    <w:rsid w:val="006F084F"/>
    <w:rsid w:val="006F6DCD"/>
    <w:rsid w:val="0070180D"/>
    <w:rsid w:val="00710414"/>
    <w:rsid w:val="00720C70"/>
    <w:rsid w:val="00733E99"/>
    <w:rsid w:val="007353D5"/>
    <w:rsid w:val="00735906"/>
    <w:rsid w:val="00737895"/>
    <w:rsid w:val="00737929"/>
    <w:rsid w:val="0074437C"/>
    <w:rsid w:val="007513E4"/>
    <w:rsid w:val="00751BB3"/>
    <w:rsid w:val="00755EF7"/>
    <w:rsid w:val="00756676"/>
    <w:rsid w:val="00757C7B"/>
    <w:rsid w:val="00770CB5"/>
    <w:rsid w:val="007717E5"/>
    <w:rsid w:val="00780987"/>
    <w:rsid w:val="00782D5B"/>
    <w:rsid w:val="00785B1F"/>
    <w:rsid w:val="00790123"/>
    <w:rsid w:val="0079518A"/>
    <w:rsid w:val="007963D6"/>
    <w:rsid w:val="007A08F4"/>
    <w:rsid w:val="007A2B00"/>
    <w:rsid w:val="007A448A"/>
    <w:rsid w:val="007B3CE4"/>
    <w:rsid w:val="007B5FE3"/>
    <w:rsid w:val="007C1083"/>
    <w:rsid w:val="007C3F05"/>
    <w:rsid w:val="007C47C1"/>
    <w:rsid w:val="007C6F85"/>
    <w:rsid w:val="007D2E6B"/>
    <w:rsid w:val="007D3CBD"/>
    <w:rsid w:val="007E5C67"/>
    <w:rsid w:val="007F4ECE"/>
    <w:rsid w:val="007F7484"/>
    <w:rsid w:val="00800D6A"/>
    <w:rsid w:val="0080445B"/>
    <w:rsid w:val="008109BA"/>
    <w:rsid w:val="008113D3"/>
    <w:rsid w:val="00817186"/>
    <w:rsid w:val="00826217"/>
    <w:rsid w:val="00831EC7"/>
    <w:rsid w:val="008336A8"/>
    <w:rsid w:val="008352AC"/>
    <w:rsid w:val="00835E38"/>
    <w:rsid w:val="00836371"/>
    <w:rsid w:val="00843EF7"/>
    <w:rsid w:val="00844EB9"/>
    <w:rsid w:val="008453BF"/>
    <w:rsid w:val="00847DF5"/>
    <w:rsid w:val="00850D80"/>
    <w:rsid w:val="00852D3D"/>
    <w:rsid w:val="008533CE"/>
    <w:rsid w:val="0085483D"/>
    <w:rsid w:val="00854B57"/>
    <w:rsid w:val="00857060"/>
    <w:rsid w:val="00865BA7"/>
    <w:rsid w:val="008669F8"/>
    <w:rsid w:val="00866BD3"/>
    <w:rsid w:val="0087572D"/>
    <w:rsid w:val="00875ECB"/>
    <w:rsid w:val="00876F50"/>
    <w:rsid w:val="00880E95"/>
    <w:rsid w:val="00886973"/>
    <w:rsid w:val="008A2088"/>
    <w:rsid w:val="008B15C9"/>
    <w:rsid w:val="008B2631"/>
    <w:rsid w:val="008B290A"/>
    <w:rsid w:val="008B3259"/>
    <w:rsid w:val="008B3752"/>
    <w:rsid w:val="008B382D"/>
    <w:rsid w:val="008C416E"/>
    <w:rsid w:val="008C75C0"/>
    <w:rsid w:val="008D0E8A"/>
    <w:rsid w:val="008D5490"/>
    <w:rsid w:val="008D54AF"/>
    <w:rsid w:val="008E0B22"/>
    <w:rsid w:val="008E73B9"/>
    <w:rsid w:val="008F06B0"/>
    <w:rsid w:val="008F2E78"/>
    <w:rsid w:val="009030D1"/>
    <w:rsid w:val="009072EB"/>
    <w:rsid w:val="00907A67"/>
    <w:rsid w:val="009152EA"/>
    <w:rsid w:val="0092135C"/>
    <w:rsid w:val="00921E34"/>
    <w:rsid w:val="0093291B"/>
    <w:rsid w:val="00935E89"/>
    <w:rsid w:val="00936646"/>
    <w:rsid w:val="00936744"/>
    <w:rsid w:val="00944A52"/>
    <w:rsid w:val="00946634"/>
    <w:rsid w:val="00950544"/>
    <w:rsid w:val="0095561D"/>
    <w:rsid w:val="00967665"/>
    <w:rsid w:val="00973331"/>
    <w:rsid w:val="00980533"/>
    <w:rsid w:val="00982823"/>
    <w:rsid w:val="00983707"/>
    <w:rsid w:val="009857A7"/>
    <w:rsid w:val="009952C6"/>
    <w:rsid w:val="009A1F9E"/>
    <w:rsid w:val="009A2A78"/>
    <w:rsid w:val="009B13A2"/>
    <w:rsid w:val="009B403D"/>
    <w:rsid w:val="009C1943"/>
    <w:rsid w:val="009C40E6"/>
    <w:rsid w:val="009D03EE"/>
    <w:rsid w:val="009D2E8D"/>
    <w:rsid w:val="009D42E6"/>
    <w:rsid w:val="009D5672"/>
    <w:rsid w:val="009D73D8"/>
    <w:rsid w:val="009E083A"/>
    <w:rsid w:val="009E6A83"/>
    <w:rsid w:val="009F0A5F"/>
    <w:rsid w:val="009F6CD1"/>
    <w:rsid w:val="00A018FE"/>
    <w:rsid w:val="00A02EC6"/>
    <w:rsid w:val="00A03030"/>
    <w:rsid w:val="00A062C6"/>
    <w:rsid w:val="00A06DE4"/>
    <w:rsid w:val="00A07415"/>
    <w:rsid w:val="00A07A78"/>
    <w:rsid w:val="00A108AF"/>
    <w:rsid w:val="00A14B75"/>
    <w:rsid w:val="00A15409"/>
    <w:rsid w:val="00A20AF6"/>
    <w:rsid w:val="00A33C5C"/>
    <w:rsid w:val="00A42030"/>
    <w:rsid w:val="00A42408"/>
    <w:rsid w:val="00A448C1"/>
    <w:rsid w:val="00A561C8"/>
    <w:rsid w:val="00A622BA"/>
    <w:rsid w:val="00A63331"/>
    <w:rsid w:val="00A65665"/>
    <w:rsid w:val="00A71724"/>
    <w:rsid w:val="00A74B92"/>
    <w:rsid w:val="00A751CF"/>
    <w:rsid w:val="00A7576D"/>
    <w:rsid w:val="00A76561"/>
    <w:rsid w:val="00A76731"/>
    <w:rsid w:val="00A86DA9"/>
    <w:rsid w:val="00A966F8"/>
    <w:rsid w:val="00AA6384"/>
    <w:rsid w:val="00AA64CE"/>
    <w:rsid w:val="00AB081D"/>
    <w:rsid w:val="00AB1649"/>
    <w:rsid w:val="00AB1D97"/>
    <w:rsid w:val="00AB4DF9"/>
    <w:rsid w:val="00AB66FF"/>
    <w:rsid w:val="00AC796B"/>
    <w:rsid w:val="00AC7E65"/>
    <w:rsid w:val="00AD07C3"/>
    <w:rsid w:val="00AD3038"/>
    <w:rsid w:val="00AE5B63"/>
    <w:rsid w:val="00AE6697"/>
    <w:rsid w:val="00AF42EF"/>
    <w:rsid w:val="00AF51E7"/>
    <w:rsid w:val="00AF572E"/>
    <w:rsid w:val="00B006E7"/>
    <w:rsid w:val="00B00921"/>
    <w:rsid w:val="00B00E95"/>
    <w:rsid w:val="00B01FB9"/>
    <w:rsid w:val="00B041ED"/>
    <w:rsid w:val="00B10D78"/>
    <w:rsid w:val="00B11349"/>
    <w:rsid w:val="00B12EC0"/>
    <w:rsid w:val="00B16093"/>
    <w:rsid w:val="00B23682"/>
    <w:rsid w:val="00B25386"/>
    <w:rsid w:val="00B30F7E"/>
    <w:rsid w:val="00B33154"/>
    <w:rsid w:val="00B33ECC"/>
    <w:rsid w:val="00B34F4D"/>
    <w:rsid w:val="00B364E7"/>
    <w:rsid w:val="00B420C0"/>
    <w:rsid w:val="00B42EE7"/>
    <w:rsid w:val="00B45499"/>
    <w:rsid w:val="00B4587D"/>
    <w:rsid w:val="00B466C4"/>
    <w:rsid w:val="00B478D5"/>
    <w:rsid w:val="00B5175F"/>
    <w:rsid w:val="00B544ED"/>
    <w:rsid w:val="00B54826"/>
    <w:rsid w:val="00B5789C"/>
    <w:rsid w:val="00B57BF1"/>
    <w:rsid w:val="00B64F48"/>
    <w:rsid w:val="00B677F2"/>
    <w:rsid w:val="00B72E16"/>
    <w:rsid w:val="00B7355A"/>
    <w:rsid w:val="00B76F48"/>
    <w:rsid w:val="00B844BC"/>
    <w:rsid w:val="00B85432"/>
    <w:rsid w:val="00B86582"/>
    <w:rsid w:val="00B87A7F"/>
    <w:rsid w:val="00B97F03"/>
    <w:rsid w:val="00BA0697"/>
    <w:rsid w:val="00BB164D"/>
    <w:rsid w:val="00BD0890"/>
    <w:rsid w:val="00BD4F4B"/>
    <w:rsid w:val="00BD5B82"/>
    <w:rsid w:val="00BE02AB"/>
    <w:rsid w:val="00BE12C6"/>
    <w:rsid w:val="00BE4021"/>
    <w:rsid w:val="00BF2DB0"/>
    <w:rsid w:val="00BF4DF4"/>
    <w:rsid w:val="00BF647F"/>
    <w:rsid w:val="00C00B8E"/>
    <w:rsid w:val="00C03A50"/>
    <w:rsid w:val="00C054AC"/>
    <w:rsid w:val="00C22A4D"/>
    <w:rsid w:val="00C243B0"/>
    <w:rsid w:val="00C25C2B"/>
    <w:rsid w:val="00C31D03"/>
    <w:rsid w:val="00C3359C"/>
    <w:rsid w:val="00C45B1B"/>
    <w:rsid w:val="00C50B11"/>
    <w:rsid w:val="00C518FE"/>
    <w:rsid w:val="00C51AEE"/>
    <w:rsid w:val="00C55D56"/>
    <w:rsid w:val="00C56CC8"/>
    <w:rsid w:val="00C635F6"/>
    <w:rsid w:val="00C716F9"/>
    <w:rsid w:val="00C756E3"/>
    <w:rsid w:val="00C82C8D"/>
    <w:rsid w:val="00C85CA1"/>
    <w:rsid w:val="00C9007B"/>
    <w:rsid w:val="00C90259"/>
    <w:rsid w:val="00CA5ACF"/>
    <w:rsid w:val="00CA71EB"/>
    <w:rsid w:val="00CA7551"/>
    <w:rsid w:val="00CB00B5"/>
    <w:rsid w:val="00CB49AD"/>
    <w:rsid w:val="00CC73A0"/>
    <w:rsid w:val="00CD160D"/>
    <w:rsid w:val="00CD1EEE"/>
    <w:rsid w:val="00CD233C"/>
    <w:rsid w:val="00CE466A"/>
    <w:rsid w:val="00CE4A93"/>
    <w:rsid w:val="00CE6D21"/>
    <w:rsid w:val="00CE7614"/>
    <w:rsid w:val="00CF51DE"/>
    <w:rsid w:val="00CF5B51"/>
    <w:rsid w:val="00D004C4"/>
    <w:rsid w:val="00D01707"/>
    <w:rsid w:val="00D04548"/>
    <w:rsid w:val="00D05ABC"/>
    <w:rsid w:val="00D120AB"/>
    <w:rsid w:val="00D20B83"/>
    <w:rsid w:val="00D213C5"/>
    <w:rsid w:val="00D25F8A"/>
    <w:rsid w:val="00D3098A"/>
    <w:rsid w:val="00D359D6"/>
    <w:rsid w:val="00D42FB0"/>
    <w:rsid w:val="00D46E87"/>
    <w:rsid w:val="00D47E00"/>
    <w:rsid w:val="00D51A61"/>
    <w:rsid w:val="00D536B3"/>
    <w:rsid w:val="00D54A53"/>
    <w:rsid w:val="00D55848"/>
    <w:rsid w:val="00D62316"/>
    <w:rsid w:val="00D62ED6"/>
    <w:rsid w:val="00D7074A"/>
    <w:rsid w:val="00D74BE5"/>
    <w:rsid w:val="00D75544"/>
    <w:rsid w:val="00D75EE5"/>
    <w:rsid w:val="00D8165D"/>
    <w:rsid w:val="00D87DB4"/>
    <w:rsid w:val="00D90953"/>
    <w:rsid w:val="00D93395"/>
    <w:rsid w:val="00D96CEF"/>
    <w:rsid w:val="00DA2BD9"/>
    <w:rsid w:val="00DA4162"/>
    <w:rsid w:val="00DA7DFB"/>
    <w:rsid w:val="00DB141C"/>
    <w:rsid w:val="00DC2DD4"/>
    <w:rsid w:val="00DC4269"/>
    <w:rsid w:val="00DC498C"/>
    <w:rsid w:val="00DD2C36"/>
    <w:rsid w:val="00DD3A2F"/>
    <w:rsid w:val="00DD72AB"/>
    <w:rsid w:val="00DD73D9"/>
    <w:rsid w:val="00DE6F67"/>
    <w:rsid w:val="00DF121E"/>
    <w:rsid w:val="00DF4AC6"/>
    <w:rsid w:val="00E00CE2"/>
    <w:rsid w:val="00E054F3"/>
    <w:rsid w:val="00E119AB"/>
    <w:rsid w:val="00E11FBF"/>
    <w:rsid w:val="00E14A98"/>
    <w:rsid w:val="00E157DC"/>
    <w:rsid w:val="00E17D72"/>
    <w:rsid w:val="00E209CB"/>
    <w:rsid w:val="00E2374A"/>
    <w:rsid w:val="00E23E0C"/>
    <w:rsid w:val="00E272C0"/>
    <w:rsid w:val="00E33470"/>
    <w:rsid w:val="00E37340"/>
    <w:rsid w:val="00E46D2E"/>
    <w:rsid w:val="00E51A4B"/>
    <w:rsid w:val="00E52C48"/>
    <w:rsid w:val="00E543D6"/>
    <w:rsid w:val="00E5466C"/>
    <w:rsid w:val="00E55C19"/>
    <w:rsid w:val="00E565A8"/>
    <w:rsid w:val="00E61D09"/>
    <w:rsid w:val="00E65483"/>
    <w:rsid w:val="00E678E0"/>
    <w:rsid w:val="00E7280A"/>
    <w:rsid w:val="00E82DCF"/>
    <w:rsid w:val="00E834CF"/>
    <w:rsid w:val="00E87766"/>
    <w:rsid w:val="00E90995"/>
    <w:rsid w:val="00E96745"/>
    <w:rsid w:val="00E97C40"/>
    <w:rsid w:val="00EA4A1A"/>
    <w:rsid w:val="00EA627F"/>
    <w:rsid w:val="00EB7801"/>
    <w:rsid w:val="00EC0E01"/>
    <w:rsid w:val="00EC25DF"/>
    <w:rsid w:val="00EC40D0"/>
    <w:rsid w:val="00ED213A"/>
    <w:rsid w:val="00ED6D38"/>
    <w:rsid w:val="00EE0C8F"/>
    <w:rsid w:val="00EE4AE6"/>
    <w:rsid w:val="00EE6529"/>
    <w:rsid w:val="00EE6577"/>
    <w:rsid w:val="00EE71F7"/>
    <w:rsid w:val="00EF4918"/>
    <w:rsid w:val="00F009A8"/>
    <w:rsid w:val="00F1141C"/>
    <w:rsid w:val="00F16EB8"/>
    <w:rsid w:val="00F17740"/>
    <w:rsid w:val="00F23DD5"/>
    <w:rsid w:val="00F24500"/>
    <w:rsid w:val="00F312EF"/>
    <w:rsid w:val="00F32619"/>
    <w:rsid w:val="00F33844"/>
    <w:rsid w:val="00F37866"/>
    <w:rsid w:val="00F37C21"/>
    <w:rsid w:val="00F459E7"/>
    <w:rsid w:val="00F5547B"/>
    <w:rsid w:val="00F6342F"/>
    <w:rsid w:val="00F649D6"/>
    <w:rsid w:val="00F67EB5"/>
    <w:rsid w:val="00F72E60"/>
    <w:rsid w:val="00F831B1"/>
    <w:rsid w:val="00F8472A"/>
    <w:rsid w:val="00F90778"/>
    <w:rsid w:val="00F90BC4"/>
    <w:rsid w:val="00F921A3"/>
    <w:rsid w:val="00F921B9"/>
    <w:rsid w:val="00F9518F"/>
    <w:rsid w:val="00FA1EC8"/>
    <w:rsid w:val="00FA715F"/>
    <w:rsid w:val="00FA7375"/>
    <w:rsid w:val="00FA7CCA"/>
    <w:rsid w:val="00FB0BE6"/>
    <w:rsid w:val="00FB2A4E"/>
    <w:rsid w:val="00FB3306"/>
    <w:rsid w:val="00FB662D"/>
    <w:rsid w:val="00FC4B2C"/>
    <w:rsid w:val="00FC697F"/>
    <w:rsid w:val="00FD0169"/>
    <w:rsid w:val="00FE14BD"/>
    <w:rsid w:val="00FE262B"/>
    <w:rsid w:val="00FE2CF6"/>
    <w:rsid w:val="00FE77C8"/>
    <w:rsid w:val="00FF2CF8"/>
    <w:rsid w:val="00FF4DAB"/>
    <w:rsid w:val="00FF5E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E0C06"/>
  <w15:docId w15:val="{D2149286-E513-4397-A112-99407725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lang w:val="en-GB" w:eastAsia="zh-CN" w:bidi="ar-SA"/>
      </w:rPr>
    </w:rPrDefault>
    <w:pPrDefault>
      <w:pPr>
        <w:spacing w:before="180" w:line="276"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5" w:unhideWhenUsed="1"/>
    <w:lsdException w:name="heading 6" w:semiHidden="1" w:uiPriority="5" w:unhideWhenUsed="1"/>
    <w:lsdException w:name="heading 7" w:semiHidden="1" w:uiPriority="5" w:unhideWhenUsed="1"/>
    <w:lsdException w:name="heading 8" w:semiHidden="1" w:uiPriority="5" w:unhideWhenUsed="1"/>
    <w:lsdException w:name="heading 9" w:semiHidden="1" w:uiPriority="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8" w:unhideWhenUsed="1"/>
    <w:lsdException w:name="toc 5" w:semiHidden="1" w:uiPriority="38" w:unhideWhenUsed="1"/>
    <w:lsdException w:name="toc 6" w:semiHidden="1" w:uiPriority="38" w:unhideWhenUsed="1"/>
    <w:lsdException w:name="toc 7" w:semiHidden="1" w:uiPriority="38" w:unhideWhenUsed="1"/>
    <w:lsdException w:name="toc 8" w:semiHidden="1" w:uiPriority="38" w:unhideWhenUsed="1"/>
    <w:lsdException w:name="toc 9" w:semiHidden="1" w:uiPriority="3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0"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Text"/>
    <w:qFormat/>
    <w:rsid w:val="00E157DC"/>
  </w:style>
  <w:style w:type="paragraph" w:styleId="Heading1">
    <w:name w:val="heading 1"/>
    <w:aliases w:val="Num Heading 2"/>
    <w:basedOn w:val="Heading2"/>
    <w:next w:val="Heading2"/>
    <w:link w:val="Heading1Char"/>
    <w:autoRedefine/>
    <w:uiPriority w:val="3"/>
    <w:qFormat/>
    <w:rsid w:val="009D5672"/>
    <w:pPr>
      <w:numPr>
        <w:ilvl w:val="0"/>
        <w:numId w:val="2"/>
      </w:numPr>
      <w:spacing w:line="360" w:lineRule="auto"/>
      <w:outlineLvl w:val="0"/>
    </w:pPr>
    <w:rPr>
      <w:sz w:val="20"/>
      <w:lang w:val="fr-CH"/>
    </w:rPr>
  </w:style>
  <w:style w:type="paragraph" w:styleId="Heading2">
    <w:name w:val="heading 2"/>
    <w:aliases w:val="Num Heading 3"/>
    <w:basedOn w:val="Heading3"/>
    <w:next w:val="Heading3"/>
    <w:link w:val="Heading2Char"/>
    <w:autoRedefine/>
    <w:uiPriority w:val="3"/>
    <w:qFormat/>
    <w:rsid w:val="009D5672"/>
    <w:pPr>
      <w:numPr>
        <w:ilvl w:val="1"/>
        <w:numId w:val="8"/>
      </w:numPr>
      <w:outlineLvl w:val="1"/>
    </w:pPr>
    <w:rPr>
      <w:b/>
    </w:rPr>
  </w:style>
  <w:style w:type="paragraph" w:styleId="Heading3">
    <w:name w:val="heading 3"/>
    <w:aliases w:val="Num Heading 4"/>
    <w:basedOn w:val="Heading4"/>
    <w:next w:val="Normal"/>
    <w:link w:val="Heading3Char"/>
    <w:autoRedefine/>
    <w:uiPriority w:val="4"/>
    <w:qFormat/>
    <w:rsid w:val="009D5672"/>
    <w:pPr>
      <w:numPr>
        <w:ilvl w:val="2"/>
        <w:numId w:val="5"/>
      </w:numPr>
      <w:outlineLvl w:val="2"/>
    </w:pPr>
    <w:rPr>
      <w:caps/>
      <w:sz w:val="18"/>
      <w:u w:val="none"/>
    </w:rPr>
  </w:style>
  <w:style w:type="paragraph" w:styleId="Heading4">
    <w:name w:val="heading 4"/>
    <w:aliases w:val="~Level4Heading"/>
    <w:basedOn w:val="SubHead"/>
    <w:next w:val="Normal"/>
    <w:link w:val="Heading4Char"/>
    <w:uiPriority w:val="5"/>
    <w:semiHidden/>
    <w:qFormat/>
    <w:rsid w:val="00CA5ACF"/>
    <w:pPr>
      <w:spacing w:after="0"/>
      <w:outlineLvl w:val="3"/>
    </w:pPr>
    <w:rPr>
      <w:b w:val="0"/>
    </w:rPr>
  </w:style>
  <w:style w:type="paragraph" w:styleId="Heading5">
    <w:name w:val="heading 5"/>
    <w:basedOn w:val="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before="2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before="2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F312EF"/>
    <w:pPr>
      <w:keepNext/>
      <w:spacing w:before="480" w:after="180"/>
    </w:pPr>
    <w:rPr>
      <w:rFonts w:asciiTheme="majorHAnsi" w:hAnsiTheme="majorHAnsi"/>
      <w:b/>
      <w:color w:val="B30738" w:themeColor="accent1"/>
      <w:sz w:val="28"/>
    </w:rPr>
  </w:style>
  <w:style w:type="paragraph" w:styleId="NoSpacing">
    <w:name w:val="No Spacing"/>
    <w:aliases w:val="~BaseStyle"/>
    <w:link w:val="NoSpacingChar"/>
    <w:uiPriority w:val="33"/>
    <w:rsid w:val="006E38FF"/>
    <w:pPr>
      <w:spacing w:before="0" w:line="240" w:lineRule="auto"/>
    </w:pPr>
    <w:rPr>
      <w:rFonts w:eastAsiaTheme="minorHAnsi" w:cs="Arial"/>
      <w:lang w:eastAsia="en-US"/>
    </w:rPr>
  </w:style>
  <w:style w:type="character" w:customStyle="1" w:styleId="Heading1Char">
    <w:name w:val="Heading 1 Char"/>
    <w:aliases w:val="Num Heading 2 Char"/>
    <w:basedOn w:val="DefaultParagraphFont"/>
    <w:link w:val="Heading1"/>
    <w:uiPriority w:val="3"/>
    <w:rsid w:val="009D5672"/>
    <w:rPr>
      <w:rFonts w:ascii="Arial" w:eastAsiaTheme="minorHAnsi" w:hAnsi="Arial" w:cs="Arial"/>
      <w:b/>
      <w:caps/>
      <w:lang w:val="fr-CH" w:eastAsia="en-US"/>
    </w:rPr>
  </w:style>
  <w:style w:type="paragraph" w:customStyle="1" w:styleId="SubHead">
    <w:name w:val="SubHead"/>
    <w:basedOn w:val="Headings"/>
    <w:next w:val="Normal"/>
    <w:autoRedefine/>
    <w:uiPriority w:val="27"/>
    <w:qFormat/>
    <w:rsid w:val="00247D10"/>
    <w:rPr>
      <w:caps w:val="0"/>
      <w:color w:val="000000" w:themeColor="text1"/>
    </w:rPr>
  </w:style>
  <w:style w:type="paragraph" w:customStyle="1" w:styleId="Headings">
    <w:name w:val="Headings"/>
    <w:basedOn w:val="SecHeadNonToc"/>
    <w:next w:val="Normal"/>
    <w:autoRedefine/>
    <w:uiPriority w:val="27"/>
    <w:qFormat/>
    <w:rsid w:val="008453BF"/>
    <w:pPr>
      <w:spacing w:before="240" w:after="240"/>
      <w:outlineLvl w:val="0"/>
    </w:pPr>
    <w:rPr>
      <w:rFonts w:ascii="Arial" w:hAnsi="Arial"/>
      <w:caps/>
      <w:color w:val="B20933"/>
      <w:sz w:val="20"/>
      <w:u w:val="single"/>
    </w:rPr>
  </w:style>
  <w:style w:type="character" w:customStyle="1" w:styleId="Heading2Char">
    <w:name w:val="Heading 2 Char"/>
    <w:aliases w:val="Num Heading 3 Char"/>
    <w:basedOn w:val="DefaultParagraphFont"/>
    <w:link w:val="Heading2"/>
    <w:uiPriority w:val="3"/>
    <w:rsid w:val="009D5672"/>
    <w:rPr>
      <w:rFonts w:ascii="Arial" w:eastAsiaTheme="minorHAnsi" w:hAnsi="Arial" w:cs="Arial"/>
      <w:b/>
      <w:caps/>
      <w:sz w:val="18"/>
      <w:lang w:eastAsia="en-US"/>
    </w:rPr>
  </w:style>
  <w:style w:type="character" w:customStyle="1" w:styleId="Heading3Char">
    <w:name w:val="Heading 3 Char"/>
    <w:aliases w:val="Num Heading 4 Char"/>
    <w:basedOn w:val="DefaultParagraphFont"/>
    <w:link w:val="Heading3"/>
    <w:uiPriority w:val="4"/>
    <w:rsid w:val="009D5672"/>
    <w:rPr>
      <w:rFonts w:ascii="Arial" w:eastAsiaTheme="minorHAnsi" w:hAnsi="Arial" w:cs="Arial"/>
      <w:caps/>
      <w:sz w:val="18"/>
      <w:lang w:eastAsia="en-US"/>
    </w:rPr>
  </w:style>
  <w:style w:type="character" w:customStyle="1" w:styleId="Heading4Char">
    <w:name w:val="Heading 4 Char"/>
    <w:aliases w:val="~Level4Heading Char"/>
    <w:basedOn w:val="DefaultParagraphFont"/>
    <w:link w:val="Heading4"/>
    <w:uiPriority w:val="5"/>
    <w:semiHidden/>
    <w:rsid w:val="00230E4C"/>
    <w:rPr>
      <w:rFonts w:asciiTheme="majorHAnsi" w:eastAsiaTheme="minorHAnsi" w:hAnsiTheme="majorHAnsi" w:cs="Arial"/>
      <w:color w:val="777777" w:themeColor="text2"/>
      <w:sz w:val="24"/>
      <w:lang w:eastAsia="en-US"/>
    </w:rPr>
  </w:style>
  <w:style w:type="character" w:customStyle="1" w:styleId="Heading5Char">
    <w:name w:val="Heading 5 Char"/>
    <w:basedOn w:val="DefaultParagraphFont"/>
    <w:link w:val="Heading5"/>
    <w:uiPriority w:val="5"/>
    <w:semiHidden/>
    <w:rsid w:val="00EA4A1A"/>
    <w:rPr>
      <w:rFonts w:asciiTheme="majorHAnsi" w:eastAsiaTheme="majorEastAsia" w:hAnsiTheme="majorHAnsi" w:cstheme="majorBidi"/>
      <w:color w:val="777777" w:themeColor="text2"/>
      <w:sz w:val="24"/>
      <w:lang w:eastAsia="en-US"/>
    </w:rPr>
  </w:style>
  <w:style w:type="character" w:customStyle="1" w:styleId="Heading6Char">
    <w:name w:val="Heading 6 Char"/>
    <w:basedOn w:val="DefaultParagraphFont"/>
    <w:link w:val="Heading6"/>
    <w:uiPriority w:val="5"/>
    <w:semiHidden/>
    <w:rsid w:val="00EA4A1A"/>
    <w:rPr>
      <w:rFonts w:asciiTheme="majorHAnsi" w:eastAsiaTheme="majorEastAsia" w:hAnsiTheme="majorHAnsi" w:cstheme="majorBidi"/>
      <w:i/>
      <w:iCs/>
      <w:color w:val="777777" w:themeColor="text2"/>
      <w:sz w:val="24"/>
      <w:lang w:eastAsia="en-US"/>
    </w:rPr>
  </w:style>
  <w:style w:type="character" w:customStyle="1" w:styleId="Heading7Char">
    <w:name w:val="Heading 7 Char"/>
    <w:basedOn w:val="DefaultParagraphFont"/>
    <w:link w:val="Heading7"/>
    <w:uiPriority w:val="5"/>
    <w:semiHidden/>
    <w:rsid w:val="00EA4A1A"/>
    <w:rPr>
      <w:rFonts w:asciiTheme="majorHAnsi" w:eastAsiaTheme="majorEastAsia" w:hAnsiTheme="majorHAnsi" w:cstheme="majorBidi"/>
      <w:iCs/>
      <w:color w:val="777777" w:themeColor="text2"/>
      <w:sz w:val="24"/>
      <w:lang w:eastAsia="en-US"/>
    </w:rPr>
  </w:style>
  <w:style w:type="character" w:customStyle="1" w:styleId="Heading8Char">
    <w:name w:val="Heading 8 Char"/>
    <w:basedOn w:val="DefaultParagraphFont"/>
    <w:link w:val="Heading8"/>
    <w:uiPriority w:val="5"/>
    <w:semiHidden/>
    <w:rsid w:val="00EA4A1A"/>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EA4A1A"/>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numPr>
        <w:numId w:val="1"/>
      </w:numPr>
      <w:spacing w:before="240"/>
      <w:outlineLvl w:val="0"/>
    </w:pPr>
  </w:style>
  <w:style w:type="paragraph" w:customStyle="1" w:styleId="AppMinorSubHead">
    <w:name w:val="~AppMinorSubHead"/>
    <w:basedOn w:val="SecHeadNonToc"/>
    <w:next w:val="Normal"/>
    <w:uiPriority w:val="9"/>
    <w:semiHidden/>
    <w:qFormat/>
    <w:rsid w:val="00CA5ACF"/>
    <w:pPr>
      <w:numPr>
        <w:ilvl w:val="2"/>
        <w:numId w:val="1"/>
      </w:numPr>
      <w:outlineLvl w:val="2"/>
    </w:pPr>
    <w:rPr>
      <w:i/>
    </w:rPr>
  </w:style>
  <w:style w:type="paragraph" w:customStyle="1" w:styleId="AppSubHead">
    <w:name w:val="~AppSubHead"/>
    <w:basedOn w:val="SecHeadNonToc"/>
    <w:next w:val="Normal"/>
    <w:uiPriority w:val="8"/>
    <w:semiHidden/>
    <w:qFormat/>
    <w:rsid w:val="00CA5ACF"/>
    <w:pPr>
      <w:numPr>
        <w:ilvl w:val="1"/>
        <w:numId w:val="1"/>
      </w:numPr>
      <w:outlineLvl w:val="1"/>
    </w:pPr>
  </w:style>
  <w:style w:type="paragraph" w:customStyle="1" w:styleId="BodyHeading">
    <w:name w:val="~BodyHeading"/>
    <w:basedOn w:val="Normal"/>
    <w:next w:val="Normal"/>
    <w:uiPriority w:val="27"/>
    <w:rsid w:val="007B3CE4"/>
    <w:pPr>
      <w:keepNext/>
      <w:spacing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link w:val="Bullet1Char"/>
    <w:rsid w:val="000B5DAF"/>
    <w:pPr>
      <w:numPr>
        <w:numId w:val="6"/>
      </w:numPr>
      <w:spacing w:before="60" w:after="60"/>
    </w:pPr>
    <w:rPr>
      <w:rFonts w:eastAsia="Calibri"/>
    </w:rPr>
  </w:style>
  <w:style w:type="paragraph" w:customStyle="1" w:styleId="Bullet2">
    <w:name w:val="~Bullet2"/>
    <w:basedOn w:val="Normal"/>
    <w:rsid w:val="000B5DAF"/>
    <w:pPr>
      <w:numPr>
        <w:ilvl w:val="1"/>
        <w:numId w:val="6"/>
      </w:numPr>
      <w:spacing w:before="60" w:after="60"/>
    </w:pPr>
  </w:style>
  <w:style w:type="paragraph" w:customStyle="1" w:styleId="Bullet3">
    <w:name w:val="~Bullet3"/>
    <w:basedOn w:val="Normal"/>
    <w:rsid w:val="000B5DAF"/>
    <w:pPr>
      <w:numPr>
        <w:ilvl w:val="2"/>
        <w:numId w:val="6"/>
      </w:numPr>
      <w:spacing w:before="60" w:after="60"/>
    </w:pPr>
  </w:style>
  <w:style w:type="paragraph" w:styleId="Caption">
    <w:name w:val="caption"/>
    <w:aliases w:val="Caption and sources"/>
    <w:basedOn w:val="BodyHeading"/>
    <w:next w:val="Normal"/>
    <w:link w:val="CaptionChar"/>
    <w:autoRedefine/>
    <w:uiPriority w:val="6"/>
    <w:qFormat/>
    <w:rsid w:val="00EE0C8F"/>
    <w:pPr>
      <w:spacing w:after="60"/>
    </w:pPr>
    <w:rPr>
      <w:rFonts w:eastAsia="Calibri"/>
      <w:b w:val="0"/>
      <w:color w:val="auto"/>
      <w:sz w:val="16"/>
    </w:rPr>
  </w:style>
  <w:style w:type="character" w:customStyle="1" w:styleId="CaptionChar">
    <w:name w:val="Caption Char"/>
    <w:aliases w:val="Caption and sources Char"/>
    <w:basedOn w:val="DefaultParagraphFont"/>
    <w:link w:val="Caption"/>
    <w:uiPriority w:val="6"/>
    <w:rsid w:val="00EE0C8F"/>
    <w:rPr>
      <w:rFonts w:eastAsia="Calibri"/>
      <w:color w:val="auto"/>
      <w:sz w:val="16"/>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Author">
    <w:name w:val="~DocAuthor"/>
    <w:basedOn w:val="NoSpacing"/>
    <w:uiPriority w:val="34"/>
    <w:semiHidden/>
    <w:rsid w:val="00230E4C"/>
    <w:pPr>
      <w:spacing w:before="120" w:after="120"/>
    </w:pPr>
    <w:rPr>
      <w:color w:val="777777" w:themeColor="text2"/>
    </w:rPr>
  </w:style>
  <w:style w:type="paragraph" w:customStyle="1" w:styleId="DocDate">
    <w:name w:val="~DocDate"/>
    <w:basedOn w:val="NoSpacing"/>
    <w:uiPriority w:val="34"/>
    <w:semiHidden/>
    <w:rsid w:val="00230E4C"/>
    <w:pPr>
      <w:spacing w:before="120" w:after="120"/>
    </w:pPr>
    <w:rPr>
      <w:color w:val="777777" w:themeColor="text2"/>
    </w:rPr>
  </w:style>
  <w:style w:type="paragraph" w:customStyle="1" w:styleId="DocSubTitle">
    <w:name w:val="~DocSubTitle"/>
    <w:basedOn w:val="NoSpacing"/>
    <w:uiPriority w:val="34"/>
    <w:semiHidden/>
    <w:rsid w:val="00CA5ACF"/>
  </w:style>
  <w:style w:type="paragraph" w:customStyle="1" w:styleId="DocTitle">
    <w:name w:val="~DocTitle"/>
    <w:basedOn w:val="NoSpacing"/>
    <w:link w:val="DocTitleChar"/>
    <w:uiPriority w:val="34"/>
    <w:semiHidden/>
    <w:rsid w:val="009D73D8"/>
    <w:pPr>
      <w:spacing w:before="200"/>
    </w:pPr>
    <w:rPr>
      <w:b/>
      <w:color w:val="B30738" w:themeColor="accent1"/>
      <w:sz w:val="2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rsid w:val="00CA5ACF"/>
  </w:style>
  <w:style w:type="paragraph" w:customStyle="1" w:styleId="GraphicCentre">
    <w:name w:val="~GraphicCentre"/>
    <w:basedOn w:val="GraphicLeft"/>
    <w:uiPriority w:val="33"/>
    <w:rsid w:val="00CA5ACF"/>
    <w:pPr>
      <w:jc w:val="center"/>
    </w:pPr>
  </w:style>
  <w:style w:type="paragraph" w:customStyle="1" w:styleId="GraphicRight">
    <w:name w:val="~GraphicRight"/>
    <w:basedOn w:val="GraphicLeft"/>
    <w:uiPriority w:val="33"/>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GreyBoxText">
    <w:name w:val="~KeyMsg(Grey)BoxText"/>
    <w:basedOn w:val="Normal"/>
    <w:uiPriority w:val="32"/>
    <w:rsid w:val="00FF2CF8"/>
    <w:pPr>
      <w:spacing w:before="120" w:after="120" w:line="240" w:lineRule="auto"/>
      <w:ind w:left="142" w:right="142"/>
    </w:pPr>
    <w:rPr>
      <w:sz w:val="24"/>
    </w:rPr>
  </w:style>
  <w:style w:type="paragraph" w:customStyle="1" w:styleId="KeyMsgBoxHead">
    <w:name w:val="~KeyMsgBoxHead"/>
    <w:basedOn w:val="KeyMsgGreyBoxText"/>
    <w:uiPriority w:val="32"/>
    <w:semiHidden/>
    <w:rsid w:val="00CA5ACF"/>
    <w:pPr>
      <w:keepNext/>
      <w:spacing w:before="60"/>
    </w:pPr>
    <w:rPr>
      <w:b/>
    </w:rPr>
  </w:style>
  <w:style w:type="paragraph" w:customStyle="1" w:styleId="NumBullet1">
    <w:name w:val="~NumBullet1"/>
    <w:basedOn w:val="Normal"/>
    <w:autoRedefine/>
    <w:uiPriority w:val="1"/>
    <w:rsid w:val="00CE466A"/>
    <w:pPr>
      <w:numPr>
        <w:numId w:val="3"/>
      </w:numPr>
      <w:spacing w:before="60" w:after="60"/>
    </w:pPr>
    <w:rPr>
      <w:color w:val="auto"/>
    </w:r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paragraph" w:customStyle="1" w:styleId="KeyMsgOutlineBoxText">
    <w:name w:val="~KeyMsg(Outline)BoxText"/>
    <w:basedOn w:val="Normal"/>
    <w:link w:val="KeyMsgOutlineBoxTextChar"/>
    <w:uiPriority w:val="32"/>
    <w:rsid w:val="004D0CEE"/>
    <w:pPr>
      <w:keepNext/>
      <w:spacing w:before="120" w:after="120" w:line="240" w:lineRule="auto"/>
    </w:pPr>
    <w:rPr>
      <w:sz w:val="24"/>
    </w:rPr>
  </w:style>
  <w:style w:type="paragraph" w:customStyle="1" w:styleId="Source">
    <w:name w:val="~Source"/>
    <w:basedOn w:val="Normal"/>
    <w:next w:val="Normal"/>
    <w:autoRedefine/>
    <w:uiPriority w:val="6"/>
    <w:rsid w:val="00E157DC"/>
    <w:pPr>
      <w:spacing w:before="60" w:after="120" w:line="240" w:lineRule="auto"/>
      <w:ind w:left="680" w:hanging="680"/>
    </w:pPr>
    <w:rPr>
      <w:rFonts w:eastAsia="Calibri"/>
      <w:i/>
      <w:color w:val="777777"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rsid w:val="00CA5ACF"/>
    <w:pPr>
      <w:keepNext/>
    </w:pPr>
    <w:rPr>
      <w:b/>
      <w:szCs w:val="26"/>
    </w:rPr>
  </w:style>
  <w:style w:type="paragraph" w:customStyle="1" w:styleId="TableHeadingCentre">
    <w:name w:val="~TableHeadingCentre"/>
    <w:basedOn w:val="TableHeadingLeft"/>
    <w:uiPriority w:val="31"/>
    <w:semiHidden/>
    <w:rsid w:val="00CA5ACF"/>
    <w:pPr>
      <w:jc w:val="center"/>
    </w:pPr>
  </w:style>
  <w:style w:type="paragraph" w:customStyle="1" w:styleId="TableHeadingRight">
    <w:name w:val="~TableHeadingRight"/>
    <w:basedOn w:val="TableHeadingLeft"/>
    <w:uiPriority w:val="31"/>
    <w:semiHidden/>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F7941D" w:themeColor="followedHyperlink"/>
      <w:u w:val="none"/>
    </w:rPr>
  </w:style>
  <w:style w:type="paragraph" w:styleId="Footer">
    <w:name w:val="footer"/>
    <w:aliases w:val="~Footer"/>
    <w:basedOn w:val="NoSpacing"/>
    <w:link w:val="FooterChar"/>
    <w:uiPriority w:val="36"/>
    <w:semiHidden/>
    <w:rsid w:val="007C1083"/>
    <w:rPr>
      <w:color w:val="777777" w:themeColor="text2"/>
      <w:sz w:val="18"/>
    </w:rPr>
  </w:style>
  <w:style w:type="character" w:customStyle="1" w:styleId="FooterChar">
    <w:name w:val="Footer Char"/>
    <w:aliases w:val="~Footer Char"/>
    <w:basedOn w:val="DefaultParagraphFont"/>
    <w:link w:val="Footer"/>
    <w:uiPriority w:val="36"/>
    <w:semiHidden/>
    <w:rsid w:val="00EA4A1A"/>
    <w:rPr>
      <w:rFonts w:eastAsiaTheme="minorHAnsi" w:cs="Arial"/>
      <w:color w:val="777777" w:themeColor="text2"/>
      <w:sz w:val="18"/>
      <w:lang w:eastAsia="en-US"/>
    </w:rPr>
  </w:style>
  <w:style w:type="character" w:styleId="FootnoteReference">
    <w:name w:val="footnote reference"/>
    <w:basedOn w:val="DefaultParagraphFont"/>
    <w:uiPriority w:val="99"/>
    <w:rsid w:val="00D004C4"/>
    <w:rPr>
      <w:rFonts w:asciiTheme="minorHAnsi" w:hAnsiTheme="minorHAnsi"/>
      <w:color w:val="B30738" w:themeColor="accent1"/>
      <w:vertAlign w:val="superscript"/>
    </w:rPr>
  </w:style>
  <w:style w:type="paragraph" w:styleId="FootnoteText">
    <w:name w:val="footnote text"/>
    <w:aliases w:val="~FootnoteText"/>
    <w:basedOn w:val="NoSpacing"/>
    <w:link w:val="FootnoteTextChar"/>
    <w:uiPriority w:val="99"/>
    <w:rsid w:val="00D004C4"/>
    <w:pPr>
      <w:spacing w:before="60"/>
      <w:ind w:left="284" w:hanging="284"/>
    </w:pPr>
    <w:rPr>
      <w:sz w:val="18"/>
    </w:rPr>
  </w:style>
  <w:style w:type="character" w:customStyle="1" w:styleId="FootnoteTextChar">
    <w:name w:val="Footnote Text Char"/>
    <w:aliases w:val="~FootnoteText Char"/>
    <w:basedOn w:val="DefaultParagraphFont"/>
    <w:link w:val="FootnoteText"/>
    <w:uiPriority w:val="99"/>
    <w:rsid w:val="00EA4A1A"/>
    <w:rPr>
      <w:rFonts w:eastAsiaTheme="minorHAnsi" w:cs="Arial"/>
      <w:sz w:val="18"/>
      <w:lang w:eastAsia="en-US"/>
    </w:rPr>
  </w:style>
  <w:style w:type="paragraph" w:styleId="Header">
    <w:name w:val="header"/>
    <w:aliases w:val="~Header"/>
    <w:basedOn w:val="NoSpacing"/>
    <w:link w:val="HeaderChar"/>
    <w:uiPriority w:val="99"/>
    <w:rsid w:val="009D73D8"/>
    <w:rPr>
      <w:color w:val="777777" w:themeColor="text2"/>
      <w:sz w:val="18"/>
    </w:rPr>
  </w:style>
  <w:style w:type="character" w:customStyle="1" w:styleId="HeaderChar">
    <w:name w:val="Header Char"/>
    <w:aliases w:val="~Header Char"/>
    <w:basedOn w:val="DefaultParagraphFont"/>
    <w:link w:val="Header"/>
    <w:uiPriority w:val="99"/>
    <w:rsid w:val="00EA4A1A"/>
    <w:rPr>
      <w:rFonts w:eastAsiaTheme="minorHAnsi" w:cs="Arial"/>
      <w:color w:val="777777" w:themeColor="text2"/>
      <w:sz w:val="18"/>
      <w:lang w:eastAsia="en-US"/>
    </w:rPr>
  </w:style>
  <w:style w:type="character" w:styleId="Hyperlink">
    <w:name w:val="Hyperlink"/>
    <w:aliases w:val="~Hyperlink"/>
    <w:basedOn w:val="DefaultParagraphFont"/>
    <w:uiPriority w:val="99"/>
    <w:rsid w:val="00DC4269"/>
    <w:rPr>
      <w:color w:val="0071BB" w:themeColor="accent3"/>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07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0738" w:themeFill="accent1"/>
      </w:tcPr>
    </w:tblStylePr>
    <w:tblStylePr w:type="lastCol">
      <w:rPr>
        <w:b/>
        <w:bCs/>
        <w:color w:val="FFFFFF" w:themeColor="background1"/>
      </w:rPr>
      <w:tblPr/>
      <w:tcPr>
        <w:tcBorders>
          <w:left w:val="nil"/>
          <w:right w:val="nil"/>
          <w:insideH w:val="nil"/>
          <w:insideV w:val="nil"/>
        </w:tcBorders>
        <w:shd w:val="clear" w:color="auto" w:fill="B307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rsid w:val="00CA5ACF"/>
    <w:pPr>
      <w:ind w:left="425"/>
    </w:pPr>
  </w:style>
  <w:style w:type="paragraph" w:styleId="TOC3">
    <w:name w:val="toc 3"/>
    <w:aliases w:val="~MinorSubheadings"/>
    <w:basedOn w:val="TOC2"/>
    <w:next w:val="Normal"/>
    <w:uiPriority w:val="39"/>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8"/>
    <w:semiHidden/>
    <w:rsid w:val="00CA5ACF"/>
  </w:style>
  <w:style w:type="paragraph" w:styleId="TOC6">
    <w:name w:val="toc 6"/>
    <w:aliases w:val="~AppDivider"/>
    <w:basedOn w:val="TOC1"/>
    <w:next w:val="Normal"/>
    <w:uiPriority w:val="38"/>
    <w:semiHidden/>
    <w:rsid w:val="00CA5ACF"/>
    <w:pPr>
      <w:spacing w:before="240"/>
    </w:pPr>
  </w:style>
  <w:style w:type="paragraph" w:styleId="TOC7">
    <w:name w:val="toc 7"/>
    <w:aliases w:val="~AppHeadings"/>
    <w:basedOn w:val="TOC1"/>
    <w:next w:val="Normal"/>
    <w:uiPriority w:val="38"/>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aliases w:val="Num Heading 1"/>
    <w:basedOn w:val="Heading1"/>
    <w:next w:val="Heading1"/>
    <w:autoRedefine/>
    <w:uiPriority w:val="39"/>
    <w:qFormat/>
    <w:rsid w:val="00453051"/>
    <w:pPr>
      <w:keepLines/>
      <w:numPr>
        <w:numId w:val="14"/>
      </w:numPr>
      <w:jc w:val="both"/>
    </w:pPr>
    <w:rPr>
      <w:rFonts w:eastAsiaTheme="majorEastAsia" w:cstheme="majorBidi"/>
      <w:bCs/>
      <w:color w:val="B30738" w:themeColor="accent1"/>
      <w:sz w:val="24"/>
      <w:szCs w:val="28"/>
    </w:rPr>
  </w:style>
  <w:style w:type="table" w:styleId="GridTable5Dark-Accent1">
    <w:name w:val="Grid Table 5 Dark Accent 1"/>
    <w:basedOn w:val="TableNormal"/>
    <w:uiPriority w:val="50"/>
    <w:rsid w:val="0007695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0D1" w:themeFill="accent1" w:themeFillTint="33"/>
    </w:tcPr>
    <w:tblStylePr w:type="firstRow">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07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07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07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0738" w:themeFill="accent1"/>
      </w:tcPr>
    </w:tblStylePr>
    <w:tblStylePr w:type="band1Vert">
      <w:tblPr/>
      <w:tcPr>
        <w:shd w:val="clear" w:color="auto" w:fill="FA82A4" w:themeFill="accent1" w:themeFillTint="66"/>
      </w:tcPr>
    </w:tblStylePr>
    <w:tblStylePr w:type="band1Horz">
      <w:tblPr/>
      <w:tcPr>
        <w:shd w:val="clear" w:color="auto" w:fill="FA82A4" w:themeFill="accent1" w:themeFillTint="66"/>
      </w:tcPr>
    </w:tblStylePr>
  </w:style>
  <w:style w:type="table" w:styleId="ListTable3-Accent1">
    <w:name w:val="List Table 3 Accent 1"/>
    <w:basedOn w:val="TableNormal"/>
    <w:uiPriority w:val="48"/>
    <w:rsid w:val="00051CC7"/>
    <w:pPr>
      <w:spacing w:line="240" w:lineRule="auto"/>
    </w:pPr>
    <w:tblPr>
      <w:tblStyleRowBandSize w:val="1"/>
      <w:tblStyleColBandSize w:val="1"/>
      <w:tblBorders>
        <w:top w:val="single" w:sz="4" w:space="0" w:color="B30738" w:themeColor="accent1"/>
        <w:left w:val="single" w:sz="4" w:space="0" w:color="B30738" w:themeColor="accent1"/>
        <w:bottom w:val="single" w:sz="4" w:space="0" w:color="B30738" w:themeColor="accent1"/>
        <w:right w:val="single" w:sz="4" w:space="0" w:color="B30738" w:themeColor="accent1"/>
      </w:tblBorders>
    </w:tblPr>
    <w:tblStylePr w:type="firstRow">
      <w:rPr>
        <w:b/>
        <w:bCs/>
        <w:color w:val="FFFFFF" w:themeColor="background1"/>
      </w:rPr>
      <w:tblPr/>
      <w:tcPr>
        <w:shd w:val="clear" w:color="auto" w:fill="B30738" w:themeFill="accent1"/>
      </w:tcPr>
    </w:tblStylePr>
    <w:tblStylePr w:type="lastRow">
      <w:rPr>
        <w:b/>
        <w:bCs/>
      </w:rPr>
      <w:tblPr/>
      <w:tcPr>
        <w:tcBorders>
          <w:top w:val="double" w:sz="4" w:space="0" w:color="B307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738" w:themeColor="accent1"/>
          <w:right w:val="single" w:sz="4" w:space="0" w:color="B30738" w:themeColor="accent1"/>
        </w:tcBorders>
      </w:tcPr>
    </w:tblStylePr>
    <w:tblStylePr w:type="band1Horz">
      <w:tblPr/>
      <w:tcPr>
        <w:tcBorders>
          <w:top w:val="single" w:sz="4" w:space="0" w:color="B30738" w:themeColor="accent1"/>
          <w:bottom w:val="single" w:sz="4" w:space="0" w:color="B307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738" w:themeColor="accent1"/>
          <w:left w:val="nil"/>
        </w:tcBorders>
      </w:tcPr>
    </w:tblStylePr>
    <w:tblStylePr w:type="swCell">
      <w:tblPr/>
      <w:tcPr>
        <w:tcBorders>
          <w:top w:val="double" w:sz="4" w:space="0" w:color="B30738" w:themeColor="accent1"/>
          <w:right w:val="nil"/>
        </w:tcBorders>
      </w:tcPr>
    </w:tblStylePr>
  </w:style>
  <w:style w:type="table" w:styleId="ListTable4-Accent1">
    <w:name w:val="List Table 4 Accent 1"/>
    <w:basedOn w:val="TableNormal"/>
    <w:uiPriority w:val="49"/>
    <w:rsid w:val="00AA64CE"/>
    <w:pPr>
      <w:spacing w:line="240" w:lineRule="auto"/>
    </w:pPr>
    <w:tblPr>
      <w:tblStyleRowBandSize w:val="1"/>
      <w:tblStyleColBandSize w:val="1"/>
      <w:tblBorders>
        <w:top w:val="single" w:sz="4" w:space="0" w:color="F74376" w:themeColor="accent1" w:themeTint="99"/>
        <w:left w:val="single" w:sz="4" w:space="0" w:color="F74376" w:themeColor="accent1" w:themeTint="99"/>
        <w:bottom w:val="single" w:sz="4" w:space="0" w:color="F74376" w:themeColor="accent1" w:themeTint="99"/>
        <w:right w:val="single" w:sz="4" w:space="0" w:color="F74376" w:themeColor="accent1" w:themeTint="99"/>
        <w:insideH w:val="single" w:sz="4" w:space="0" w:color="F74376" w:themeColor="accent1" w:themeTint="99"/>
      </w:tblBorders>
    </w:tblPr>
    <w:tblStylePr w:type="firstRow">
      <w:rPr>
        <w:b/>
        <w:bCs/>
        <w:color w:val="FFFFFF" w:themeColor="background1"/>
      </w:rPr>
      <w:tblPr/>
      <w:trPr>
        <w:tblHeader/>
      </w:trPr>
      <w:tcPr>
        <w:tcBorders>
          <w:top w:val="single" w:sz="4" w:space="0" w:color="B30738" w:themeColor="accent1"/>
          <w:left w:val="single" w:sz="4" w:space="0" w:color="B30738" w:themeColor="accent1"/>
          <w:bottom w:val="single" w:sz="4" w:space="0" w:color="B30738" w:themeColor="accent1"/>
          <w:right w:val="single" w:sz="4" w:space="0" w:color="B30738" w:themeColor="accent1"/>
          <w:insideH w:val="nil"/>
        </w:tcBorders>
        <w:shd w:val="clear" w:color="auto" w:fill="B30738" w:themeFill="accent1"/>
      </w:tcPr>
    </w:tblStylePr>
    <w:tblStylePr w:type="lastRow">
      <w:rPr>
        <w:b/>
        <w:bCs/>
      </w:rPr>
      <w:tblPr/>
      <w:tcPr>
        <w:tcBorders>
          <w:top w:val="double" w:sz="4" w:space="0" w:color="F74376" w:themeColor="accent1" w:themeTint="99"/>
        </w:tcBorders>
      </w:tcPr>
    </w:tblStylePr>
    <w:tblStylePr w:type="firstCol">
      <w:rPr>
        <w:b/>
        <w:bCs/>
      </w:rPr>
    </w:tblStylePr>
    <w:tblStylePr w:type="lastCol">
      <w:rPr>
        <w:b/>
        <w:bCs/>
      </w:rPr>
    </w:tblStylePr>
    <w:tblStylePr w:type="band1Vert">
      <w:tblPr/>
      <w:tcPr>
        <w:shd w:val="clear" w:color="auto" w:fill="FCC0D1" w:themeFill="accent1" w:themeFillTint="33"/>
      </w:tcPr>
    </w:tblStylePr>
    <w:tblStylePr w:type="band1Horz">
      <w:tblPr/>
      <w:tcPr>
        <w:shd w:val="clear" w:color="auto" w:fill="FCC0D1" w:themeFill="accent1" w:themeFillTint="33"/>
      </w:tcPr>
    </w:tblStylePr>
  </w:style>
  <w:style w:type="paragraph" w:customStyle="1" w:styleId="Titleofdoc">
    <w:name w:val="Title of doc"/>
    <w:basedOn w:val="DocTitle"/>
    <w:link w:val="TitleofdocChar"/>
    <w:autoRedefine/>
    <w:qFormat/>
    <w:rsid w:val="00865BA7"/>
    <w:pPr>
      <w:framePr w:wrap="around" w:vAnchor="page" w:hAnchor="margin" w:y="4861"/>
      <w:spacing w:line="360" w:lineRule="auto"/>
      <w:suppressOverlap/>
      <w:jc w:val="center"/>
    </w:pPr>
    <w:rPr>
      <w:rFonts w:ascii="Arial" w:hAnsi="Arial"/>
      <w:caps/>
      <w:noProof/>
      <w:sz w:val="36"/>
    </w:rPr>
  </w:style>
  <w:style w:type="paragraph" w:customStyle="1" w:styleId="Bullets">
    <w:name w:val="Bullets"/>
    <w:basedOn w:val="Bullet1"/>
    <w:link w:val="BulletsChar"/>
    <w:autoRedefine/>
    <w:qFormat/>
    <w:rsid w:val="00E157DC"/>
    <w:pPr>
      <w:numPr>
        <w:numId w:val="7"/>
      </w:numPr>
    </w:pPr>
  </w:style>
  <w:style w:type="character" w:customStyle="1" w:styleId="NoSpacingChar">
    <w:name w:val="No Spacing Char"/>
    <w:aliases w:val="~BaseStyle Char"/>
    <w:basedOn w:val="DefaultParagraphFont"/>
    <w:link w:val="NoSpacing"/>
    <w:uiPriority w:val="33"/>
    <w:rsid w:val="009D42E6"/>
    <w:rPr>
      <w:rFonts w:eastAsiaTheme="minorHAnsi" w:cs="Arial"/>
      <w:lang w:eastAsia="en-US"/>
    </w:rPr>
  </w:style>
  <w:style w:type="character" w:customStyle="1" w:styleId="DocTitleChar">
    <w:name w:val="~DocTitle Char"/>
    <w:basedOn w:val="NoSpacingChar"/>
    <w:link w:val="DocTitle"/>
    <w:uiPriority w:val="34"/>
    <w:semiHidden/>
    <w:rsid w:val="009D42E6"/>
    <w:rPr>
      <w:rFonts w:eastAsiaTheme="minorHAnsi" w:cs="Arial"/>
      <w:b/>
      <w:color w:val="B30738" w:themeColor="accent1"/>
      <w:sz w:val="28"/>
      <w:lang w:eastAsia="en-US"/>
    </w:rPr>
  </w:style>
  <w:style w:type="character" w:customStyle="1" w:styleId="TitleofdocChar">
    <w:name w:val="Title of doc Char"/>
    <w:basedOn w:val="DocTitleChar"/>
    <w:link w:val="Titleofdoc"/>
    <w:rsid w:val="00865BA7"/>
    <w:rPr>
      <w:rFonts w:ascii="Arial" w:eastAsiaTheme="minorHAnsi" w:hAnsi="Arial" w:cs="Arial"/>
      <w:b/>
      <w:caps/>
      <w:noProof/>
      <w:color w:val="B30738" w:themeColor="accent1"/>
      <w:sz w:val="36"/>
      <w:lang w:eastAsia="en-US"/>
    </w:rPr>
  </w:style>
  <w:style w:type="character" w:customStyle="1" w:styleId="Bullet1Char">
    <w:name w:val="~Bullet1 Char"/>
    <w:basedOn w:val="DefaultParagraphFont"/>
    <w:link w:val="Bullet1"/>
    <w:rsid w:val="00195791"/>
    <w:rPr>
      <w:rFonts w:eastAsia="Calibri"/>
    </w:rPr>
  </w:style>
  <w:style w:type="character" w:customStyle="1" w:styleId="BulletsChar">
    <w:name w:val="Bullets Char"/>
    <w:basedOn w:val="Bullet1Char"/>
    <w:link w:val="Bullets"/>
    <w:rsid w:val="00E157DC"/>
    <w:rPr>
      <w:rFonts w:eastAsia="Calibri"/>
    </w:rPr>
  </w:style>
  <w:style w:type="paragraph" w:customStyle="1" w:styleId="Keymessages">
    <w:name w:val="Key messages"/>
    <w:basedOn w:val="KeyMsgOutlineBoxText"/>
    <w:link w:val="KeymessagesChar"/>
    <w:autoRedefine/>
    <w:qFormat/>
    <w:rsid w:val="00D05ABC"/>
    <w:rPr>
      <w:rFonts w:ascii="Book Antiqua" w:hAnsi="Book Antiqua"/>
      <w:b/>
      <w:sz w:val="22"/>
    </w:rPr>
  </w:style>
  <w:style w:type="character" w:customStyle="1" w:styleId="KeymessagesChar">
    <w:name w:val="Key messages Char"/>
    <w:basedOn w:val="DefaultParagraphFont"/>
    <w:link w:val="Keymessages"/>
    <w:rsid w:val="00D05ABC"/>
    <w:rPr>
      <w:rFonts w:ascii="Book Antiqua" w:hAnsi="Book Antiqua"/>
      <w:b/>
      <w:sz w:val="22"/>
    </w:rPr>
  </w:style>
  <w:style w:type="paragraph" w:customStyle="1" w:styleId="QuotesKeymessages">
    <w:name w:val="Quotes &amp; Key messages"/>
    <w:basedOn w:val="KeyMsgOutlineBoxText"/>
    <w:link w:val="QuotesKeymessagesChar"/>
    <w:autoRedefine/>
    <w:rsid w:val="00A07415"/>
    <w:rPr>
      <w:rFonts w:ascii="Book Antiqua" w:hAnsi="Book Antiqua"/>
      <w:b/>
      <w:sz w:val="22"/>
    </w:rPr>
  </w:style>
  <w:style w:type="table" w:customStyle="1" w:styleId="Beigetable">
    <w:name w:val="Beige table"/>
    <w:basedOn w:val="TableNormal"/>
    <w:uiPriority w:val="99"/>
    <w:rsid w:val="00C22A4D"/>
    <w:pPr>
      <w:spacing w:before="0" w:line="240" w:lineRule="auto"/>
      <w:jc w:val="center"/>
    </w:pPr>
    <w:rPr>
      <w:color w:val="auto"/>
      <w:sz w:val="18"/>
    </w:rPr>
    <w:tblPr>
      <w:tblBorders>
        <w:top w:val="single" w:sz="4" w:space="0" w:color="E4D4BA"/>
        <w:left w:val="single" w:sz="4" w:space="0" w:color="E4D4BA"/>
        <w:bottom w:val="single" w:sz="4" w:space="0" w:color="E4D4BA"/>
        <w:right w:val="single" w:sz="4" w:space="0" w:color="E4D4BA"/>
        <w:insideH w:val="single" w:sz="4" w:space="0" w:color="E4D4BA"/>
      </w:tblBorders>
    </w:tblPr>
    <w:tcPr>
      <w:vAlign w:val="center"/>
    </w:tcPr>
    <w:tblStylePr w:type="firstRow">
      <w:pPr>
        <w:jc w:val="center"/>
      </w:pPr>
      <w:rPr>
        <w:rFonts w:ascii="Arial" w:hAnsi="Arial"/>
        <w:b/>
        <w:sz w:val="20"/>
      </w:rPr>
      <w:tblPr/>
      <w:tcPr>
        <w:shd w:val="clear" w:color="auto" w:fill="E4D4BA"/>
      </w:tcPr>
    </w:tblStylePr>
    <w:tblStylePr w:type="lastRow">
      <w:rPr>
        <w:rFonts w:ascii="Arial" w:hAnsi="Arial"/>
        <w:b/>
      </w:rPr>
    </w:tblStylePr>
  </w:style>
  <w:style w:type="character" w:customStyle="1" w:styleId="KeyMsgOutlineBoxTextChar">
    <w:name w:val="~KeyMsg(Outline)BoxText Char"/>
    <w:basedOn w:val="DefaultParagraphFont"/>
    <w:link w:val="KeyMsgOutlineBoxText"/>
    <w:uiPriority w:val="32"/>
    <w:rsid w:val="00A07415"/>
    <w:rPr>
      <w:sz w:val="24"/>
    </w:rPr>
  </w:style>
  <w:style w:type="character" w:customStyle="1" w:styleId="QuotesKeymessagesChar">
    <w:name w:val="Quotes &amp; Key messages Char"/>
    <w:basedOn w:val="KeyMsgOutlineBoxTextChar"/>
    <w:link w:val="QuotesKeymessages"/>
    <w:rsid w:val="00A07415"/>
    <w:rPr>
      <w:rFonts w:ascii="Book Antiqua" w:hAnsi="Book Antiqua"/>
      <w:b/>
      <w:sz w:val="22"/>
    </w:rPr>
  </w:style>
  <w:style w:type="table" w:customStyle="1" w:styleId="Greycolour">
    <w:name w:val="Grey colour"/>
    <w:basedOn w:val="TableNormal"/>
    <w:uiPriority w:val="99"/>
    <w:rsid w:val="00C22A4D"/>
    <w:pPr>
      <w:spacing w:before="0" w:line="240" w:lineRule="auto"/>
      <w:jc w:val="center"/>
    </w:pPr>
    <w:rPr>
      <w:sz w:val="18"/>
    </w:rPr>
    <w:tblPr>
      <w:tblBorders>
        <w:top w:val="single" w:sz="4" w:space="0" w:color="D8D8D6"/>
        <w:left w:val="single" w:sz="4" w:space="0" w:color="D8D8D6"/>
        <w:bottom w:val="single" w:sz="4" w:space="0" w:color="D8D8D6"/>
        <w:right w:val="single" w:sz="4" w:space="0" w:color="D8D8D6"/>
        <w:insideH w:val="single" w:sz="4" w:space="0" w:color="D8D8D6"/>
      </w:tblBorders>
    </w:tblPr>
    <w:tcPr>
      <w:shd w:val="clear" w:color="auto" w:fill="auto"/>
      <w:vAlign w:val="center"/>
    </w:tcPr>
    <w:tblStylePr w:type="firstRow">
      <w:rPr>
        <w:rFonts w:ascii="Arial" w:hAnsi="Arial"/>
        <w:b/>
        <w:color w:val="auto"/>
        <w:sz w:val="20"/>
      </w:rPr>
      <w:tblPr/>
      <w:tcPr>
        <w:shd w:val="clear" w:color="auto" w:fill="D8D8D6"/>
      </w:tcPr>
    </w:tblStylePr>
    <w:tblStylePr w:type="lastRow">
      <w:pPr>
        <w:jc w:val="center"/>
      </w:pPr>
      <w:rPr>
        <w:b/>
      </w:rPr>
      <w:tblPr/>
      <w:tcPr>
        <w:vAlign w:val="center"/>
      </w:tcPr>
    </w:tblStylePr>
  </w:style>
  <w:style w:type="table" w:styleId="TableGridLight">
    <w:name w:val="Grid Table Light"/>
    <w:basedOn w:val="TableNormal"/>
    <w:uiPriority w:val="40"/>
    <w:rsid w:val="000755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ullets">
    <w:name w:val="NumBullets"/>
    <w:basedOn w:val="Bullets"/>
    <w:link w:val="NumBulletsChar"/>
    <w:autoRedefine/>
    <w:qFormat/>
    <w:rsid w:val="000F2F47"/>
    <w:pPr>
      <w:numPr>
        <w:numId w:val="9"/>
      </w:numPr>
    </w:pPr>
    <w:rPr>
      <w:rFonts w:ascii="Arial" w:hAnsi="Arial"/>
    </w:rPr>
  </w:style>
  <w:style w:type="character" w:customStyle="1" w:styleId="NumBulletsChar">
    <w:name w:val="NumBullets Char"/>
    <w:basedOn w:val="BulletsChar"/>
    <w:link w:val="NumBullets"/>
    <w:rsid w:val="000F2F47"/>
    <w:rPr>
      <w:rFonts w:ascii="Arial" w:eastAsia="Calibri" w:hAnsi="Arial"/>
    </w:rPr>
  </w:style>
  <w:style w:type="table" w:customStyle="1" w:styleId="BeigetableStyle2">
    <w:name w:val="Beige table Style 2"/>
    <w:basedOn w:val="TableNormal"/>
    <w:uiPriority w:val="99"/>
    <w:rsid w:val="00D05ABC"/>
    <w:pPr>
      <w:spacing w:before="0" w:line="240" w:lineRule="auto"/>
      <w:jc w:val="center"/>
    </w:pPr>
    <w:tblPr>
      <w:tblBorders>
        <w:top w:val="single" w:sz="4" w:space="0" w:color="E4D4BA"/>
        <w:left w:val="single" w:sz="4" w:space="0" w:color="E4D4BA"/>
        <w:bottom w:val="single" w:sz="4" w:space="0" w:color="E4D4BA"/>
        <w:right w:val="single" w:sz="4" w:space="0" w:color="E4D4BA"/>
        <w:insideH w:val="single" w:sz="4" w:space="0" w:color="E4D4BA"/>
      </w:tblBorders>
    </w:tblPr>
    <w:tcPr>
      <w:vAlign w:val="center"/>
    </w:tcPr>
    <w:tblStylePr w:type="firstRow">
      <w:pPr>
        <w:jc w:val="center"/>
      </w:pPr>
      <w:rPr>
        <w:rFonts w:asciiTheme="majorHAnsi" w:hAnsiTheme="majorHAnsi"/>
        <w:b/>
        <w:sz w:val="22"/>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E4D4BA"/>
      </w:tcPr>
    </w:tblStylePr>
    <w:tblStylePr w:type="firstCol">
      <w:rPr>
        <w:b/>
        <w:color w:val="auto"/>
      </w:rPr>
      <w:tblPr/>
      <w:tcPr>
        <w:tcBorders>
          <w:top w:val="single" w:sz="4" w:space="0" w:color="FFFFFF" w:themeColor="background1"/>
          <w:left w:val="nil"/>
          <w:bottom w:val="nil"/>
          <w:right w:val="nil"/>
          <w:insideH w:val="single" w:sz="4" w:space="0" w:color="FFFFFF" w:themeColor="background1"/>
          <w:insideV w:val="nil"/>
        </w:tcBorders>
        <w:shd w:val="clear" w:color="auto" w:fill="E4D4BA"/>
      </w:tcPr>
    </w:tblStylePr>
  </w:style>
  <w:style w:type="table" w:customStyle="1" w:styleId="GreyTableStyle2">
    <w:name w:val="Grey Table Style 2"/>
    <w:basedOn w:val="TableNormal"/>
    <w:uiPriority w:val="99"/>
    <w:rsid w:val="00D05ABC"/>
    <w:pPr>
      <w:spacing w:before="0" w:line="240" w:lineRule="auto"/>
      <w:jc w:val="center"/>
    </w:pPr>
    <w:tblPr>
      <w:tblBorders>
        <w:top w:val="single" w:sz="4" w:space="0" w:color="D8D8D6"/>
        <w:left w:val="single" w:sz="4" w:space="0" w:color="D8D8D6"/>
        <w:bottom w:val="single" w:sz="4" w:space="0" w:color="D8D8D6"/>
        <w:right w:val="single" w:sz="4" w:space="0" w:color="D8D8D6"/>
        <w:insideH w:val="single" w:sz="4" w:space="0" w:color="D8D8D6"/>
      </w:tblBorders>
    </w:tblPr>
    <w:tcPr>
      <w:vAlign w:val="center"/>
    </w:tcPr>
    <w:tblStylePr w:type="firstRow">
      <w:rPr>
        <w:rFonts w:asciiTheme="majorHAnsi" w:hAnsiTheme="majorHAnsi"/>
        <w:b/>
        <w:sz w:val="22"/>
      </w:rPr>
      <w:tblPr/>
      <w:tcPr>
        <w:tcBorders>
          <w:insideV w:val="single" w:sz="4" w:space="0" w:color="FFFFFF" w:themeColor="background1"/>
        </w:tcBorders>
        <w:shd w:val="clear" w:color="auto" w:fill="D8D8D6"/>
      </w:tcPr>
    </w:tblStylePr>
    <w:tblStylePr w:type="firstCol">
      <w:rPr>
        <w:rFonts w:asciiTheme="majorHAnsi" w:hAnsiTheme="majorHAnsi"/>
        <w:b/>
        <w:sz w:val="22"/>
      </w:rPr>
      <w:tblPr/>
      <w:tcPr>
        <w:tcBorders>
          <w:top w:val="nil"/>
          <w:left w:val="nil"/>
          <w:bottom w:val="nil"/>
          <w:right w:val="nil"/>
          <w:insideH w:val="single" w:sz="4" w:space="0" w:color="FFFFFF" w:themeColor="background1"/>
          <w:insideV w:val="nil"/>
        </w:tcBorders>
        <w:shd w:val="clear" w:color="auto" w:fill="D8D8D6"/>
      </w:tcPr>
    </w:tblStylePr>
  </w:style>
  <w:style w:type="character" w:styleId="Strong">
    <w:name w:val="Strong"/>
    <w:qFormat/>
    <w:rsid w:val="006A23F7"/>
    <w:rPr>
      <w:b/>
      <w:bCs/>
    </w:rPr>
  </w:style>
  <w:style w:type="paragraph" w:styleId="NormalWeb">
    <w:name w:val="Normal (Web)"/>
    <w:basedOn w:val="Normal"/>
    <w:uiPriority w:val="99"/>
    <w:rsid w:val="006A23F7"/>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ListParagraph">
    <w:name w:val="List Paragraph"/>
    <w:basedOn w:val="Normal"/>
    <w:link w:val="ListParagraphChar"/>
    <w:uiPriority w:val="34"/>
    <w:qFormat/>
    <w:rsid w:val="00A448C1"/>
    <w:pPr>
      <w:numPr>
        <w:numId w:val="12"/>
      </w:numPr>
      <w:spacing w:before="0" w:after="160" w:line="259" w:lineRule="auto"/>
      <w:contextualSpacing/>
    </w:pPr>
    <w:rPr>
      <w:rFonts w:ascii="Calibri" w:eastAsia="Calibri" w:hAnsi="Calibri" w:cs="Times New Roman"/>
      <w:b/>
      <w:color w:val="B20838"/>
      <w:sz w:val="28"/>
      <w:szCs w:val="28"/>
      <w:lang w:eastAsia="en-US"/>
    </w:rPr>
  </w:style>
  <w:style w:type="character" w:customStyle="1" w:styleId="ListParagraphChar">
    <w:name w:val="List Paragraph Char"/>
    <w:link w:val="ListParagraph"/>
    <w:uiPriority w:val="34"/>
    <w:rsid w:val="00A448C1"/>
    <w:rPr>
      <w:rFonts w:ascii="Calibri" w:eastAsia="Calibri" w:hAnsi="Calibri" w:cs="Times New Roman"/>
      <w:b/>
      <w:color w:val="B20838"/>
      <w:sz w:val="28"/>
      <w:szCs w:val="28"/>
      <w:lang w:eastAsia="en-US"/>
    </w:rPr>
  </w:style>
  <w:style w:type="character" w:styleId="UnresolvedMention">
    <w:name w:val="Unresolved Mention"/>
    <w:basedOn w:val="DefaultParagraphFont"/>
    <w:uiPriority w:val="99"/>
    <w:semiHidden/>
    <w:unhideWhenUsed/>
    <w:rsid w:val="00016215"/>
    <w:rPr>
      <w:color w:val="605E5C"/>
      <w:shd w:val="clear" w:color="auto" w:fill="E1DFDD"/>
    </w:rPr>
  </w:style>
  <w:style w:type="paragraph" w:styleId="Revision">
    <w:name w:val="Revision"/>
    <w:hidden/>
    <w:uiPriority w:val="99"/>
    <w:semiHidden/>
    <w:rsid w:val="00865BA7"/>
    <w:pPr>
      <w:spacing w:before="0" w:line="240" w:lineRule="auto"/>
    </w:pPr>
  </w:style>
  <w:style w:type="paragraph" w:customStyle="1" w:styleId="Default">
    <w:name w:val="Default"/>
    <w:rsid w:val="00844EB9"/>
    <w:pPr>
      <w:autoSpaceDE w:val="0"/>
      <w:autoSpaceDN w:val="0"/>
      <w:adjustRightInd w:val="0"/>
      <w:spacing w:before="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918563614">
      <w:bodyDiv w:val="1"/>
      <w:marLeft w:val="0"/>
      <w:marRight w:val="0"/>
      <w:marTop w:val="0"/>
      <w:marBottom w:val="0"/>
      <w:divBdr>
        <w:top w:val="none" w:sz="0" w:space="0" w:color="auto"/>
        <w:left w:val="none" w:sz="0" w:space="0" w:color="auto"/>
        <w:bottom w:val="none" w:sz="0" w:space="0" w:color="auto"/>
        <w:right w:val="none" w:sz="0" w:space="0" w:color="auto"/>
      </w:divBdr>
    </w:div>
    <w:div w:id="1025599478">
      <w:bodyDiv w:val="1"/>
      <w:marLeft w:val="0"/>
      <w:marRight w:val="0"/>
      <w:marTop w:val="0"/>
      <w:marBottom w:val="0"/>
      <w:divBdr>
        <w:top w:val="none" w:sz="0" w:space="0" w:color="auto"/>
        <w:left w:val="none" w:sz="0" w:space="0" w:color="auto"/>
        <w:bottom w:val="none" w:sz="0" w:space="0" w:color="auto"/>
        <w:right w:val="none" w:sz="0" w:space="0" w:color="auto"/>
      </w:divBdr>
      <w:divsChild>
        <w:div w:id="2145847834">
          <w:marLeft w:val="446"/>
          <w:marRight w:val="0"/>
          <w:marTop w:val="240"/>
          <w:marBottom w:val="0"/>
          <w:divBdr>
            <w:top w:val="none" w:sz="0" w:space="0" w:color="auto"/>
            <w:left w:val="none" w:sz="0" w:space="0" w:color="auto"/>
            <w:bottom w:val="none" w:sz="0" w:space="0" w:color="auto"/>
            <w:right w:val="none" w:sz="0" w:space="0" w:color="auto"/>
          </w:divBdr>
        </w:div>
        <w:div w:id="786851526">
          <w:marLeft w:val="446"/>
          <w:marRight w:val="0"/>
          <w:marTop w:val="240"/>
          <w:marBottom w:val="0"/>
          <w:divBdr>
            <w:top w:val="none" w:sz="0" w:space="0" w:color="auto"/>
            <w:left w:val="none" w:sz="0" w:space="0" w:color="auto"/>
            <w:bottom w:val="none" w:sz="0" w:space="0" w:color="auto"/>
            <w:right w:val="none" w:sz="0" w:space="0" w:color="auto"/>
          </w:divBdr>
        </w:div>
        <w:div w:id="1018585838">
          <w:marLeft w:val="446"/>
          <w:marRight w:val="0"/>
          <w:marTop w:val="240"/>
          <w:marBottom w:val="0"/>
          <w:divBdr>
            <w:top w:val="none" w:sz="0" w:space="0" w:color="auto"/>
            <w:left w:val="none" w:sz="0" w:space="0" w:color="auto"/>
            <w:bottom w:val="none" w:sz="0" w:space="0" w:color="auto"/>
            <w:right w:val="none" w:sz="0" w:space="0" w:color="auto"/>
          </w:divBdr>
        </w:div>
        <w:div w:id="1736509384">
          <w:marLeft w:val="907"/>
          <w:marRight w:val="0"/>
          <w:marTop w:val="240"/>
          <w:marBottom w:val="0"/>
          <w:divBdr>
            <w:top w:val="none" w:sz="0" w:space="0" w:color="auto"/>
            <w:left w:val="none" w:sz="0" w:space="0" w:color="auto"/>
            <w:bottom w:val="none" w:sz="0" w:space="0" w:color="auto"/>
            <w:right w:val="none" w:sz="0" w:space="0" w:color="auto"/>
          </w:divBdr>
        </w:div>
        <w:div w:id="481577482">
          <w:marLeft w:val="907"/>
          <w:marRight w:val="0"/>
          <w:marTop w:val="240"/>
          <w:marBottom w:val="0"/>
          <w:divBdr>
            <w:top w:val="none" w:sz="0" w:space="0" w:color="auto"/>
            <w:left w:val="none" w:sz="0" w:space="0" w:color="auto"/>
            <w:bottom w:val="none" w:sz="0" w:space="0" w:color="auto"/>
            <w:right w:val="none" w:sz="0" w:space="0" w:color="auto"/>
          </w:divBdr>
        </w:div>
        <w:div w:id="1731462929">
          <w:marLeft w:val="446"/>
          <w:marRight w:val="0"/>
          <w:marTop w:val="240"/>
          <w:marBottom w:val="0"/>
          <w:divBdr>
            <w:top w:val="none" w:sz="0" w:space="0" w:color="auto"/>
            <w:left w:val="none" w:sz="0" w:space="0" w:color="auto"/>
            <w:bottom w:val="none" w:sz="0" w:space="0" w:color="auto"/>
            <w:right w:val="none" w:sz="0" w:space="0" w:color="auto"/>
          </w:divBdr>
        </w:div>
        <w:div w:id="795101469">
          <w:marLeft w:val="446"/>
          <w:marRight w:val="0"/>
          <w:marTop w:val="240"/>
          <w:marBottom w:val="0"/>
          <w:divBdr>
            <w:top w:val="none" w:sz="0" w:space="0" w:color="auto"/>
            <w:left w:val="none" w:sz="0" w:space="0" w:color="auto"/>
            <w:bottom w:val="none" w:sz="0" w:space="0" w:color="auto"/>
            <w:right w:val="none" w:sz="0" w:space="0" w:color="auto"/>
          </w:divBdr>
        </w:div>
        <w:div w:id="1816723854">
          <w:marLeft w:val="446"/>
          <w:marRight w:val="0"/>
          <w:marTop w:val="240"/>
          <w:marBottom w:val="0"/>
          <w:divBdr>
            <w:top w:val="none" w:sz="0" w:space="0" w:color="auto"/>
            <w:left w:val="none" w:sz="0" w:space="0" w:color="auto"/>
            <w:bottom w:val="none" w:sz="0" w:space="0" w:color="auto"/>
            <w:right w:val="none" w:sz="0" w:space="0" w:color="auto"/>
          </w:divBdr>
        </w:div>
      </w:divsChild>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689529501">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877883882">
      <w:bodyDiv w:val="1"/>
      <w:marLeft w:val="0"/>
      <w:marRight w:val="0"/>
      <w:marTop w:val="0"/>
      <w:marBottom w:val="0"/>
      <w:divBdr>
        <w:top w:val="none" w:sz="0" w:space="0" w:color="auto"/>
        <w:left w:val="none" w:sz="0" w:space="0" w:color="auto"/>
        <w:bottom w:val="none" w:sz="0" w:space="0" w:color="auto"/>
        <w:right w:val="none" w:sz="0" w:space="0" w:color="auto"/>
      </w:divBdr>
      <w:divsChild>
        <w:div w:id="1418595556">
          <w:marLeft w:val="446"/>
          <w:marRight w:val="0"/>
          <w:marTop w:val="240"/>
          <w:marBottom w:val="0"/>
          <w:divBdr>
            <w:top w:val="none" w:sz="0" w:space="0" w:color="auto"/>
            <w:left w:val="none" w:sz="0" w:space="0" w:color="auto"/>
            <w:bottom w:val="none" w:sz="0" w:space="0" w:color="auto"/>
            <w:right w:val="none" w:sz="0" w:space="0" w:color="auto"/>
          </w:divBdr>
        </w:div>
        <w:div w:id="2087410725">
          <w:marLeft w:val="446"/>
          <w:marRight w:val="0"/>
          <w:marTop w:val="240"/>
          <w:marBottom w:val="0"/>
          <w:divBdr>
            <w:top w:val="none" w:sz="0" w:space="0" w:color="auto"/>
            <w:left w:val="none" w:sz="0" w:space="0" w:color="auto"/>
            <w:bottom w:val="none" w:sz="0" w:space="0" w:color="auto"/>
            <w:right w:val="none" w:sz="0" w:space="0" w:color="auto"/>
          </w:divBdr>
        </w:div>
        <w:div w:id="190997523">
          <w:marLeft w:val="446"/>
          <w:marRight w:val="0"/>
          <w:marTop w:val="240"/>
          <w:marBottom w:val="0"/>
          <w:divBdr>
            <w:top w:val="none" w:sz="0" w:space="0" w:color="auto"/>
            <w:left w:val="none" w:sz="0" w:space="0" w:color="auto"/>
            <w:bottom w:val="none" w:sz="0" w:space="0" w:color="auto"/>
            <w:right w:val="none" w:sz="0" w:space="0" w:color="auto"/>
          </w:divBdr>
        </w:div>
        <w:div w:id="62265972">
          <w:marLeft w:val="907"/>
          <w:marRight w:val="0"/>
          <w:marTop w:val="240"/>
          <w:marBottom w:val="0"/>
          <w:divBdr>
            <w:top w:val="none" w:sz="0" w:space="0" w:color="auto"/>
            <w:left w:val="none" w:sz="0" w:space="0" w:color="auto"/>
            <w:bottom w:val="none" w:sz="0" w:space="0" w:color="auto"/>
            <w:right w:val="none" w:sz="0" w:space="0" w:color="auto"/>
          </w:divBdr>
        </w:div>
        <w:div w:id="938676663">
          <w:marLeft w:val="907"/>
          <w:marRight w:val="0"/>
          <w:marTop w:val="240"/>
          <w:marBottom w:val="0"/>
          <w:divBdr>
            <w:top w:val="none" w:sz="0" w:space="0" w:color="auto"/>
            <w:left w:val="none" w:sz="0" w:space="0" w:color="auto"/>
            <w:bottom w:val="none" w:sz="0" w:space="0" w:color="auto"/>
            <w:right w:val="none" w:sz="0" w:space="0" w:color="auto"/>
          </w:divBdr>
        </w:div>
        <w:div w:id="32924122">
          <w:marLeft w:val="446"/>
          <w:marRight w:val="0"/>
          <w:marTop w:val="240"/>
          <w:marBottom w:val="0"/>
          <w:divBdr>
            <w:top w:val="none" w:sz="0" w:space="0" w:color="auto"/>
            <w:left w:val="none" w:sz="0" w:space="0" w:color="auto"/>
            <w:bottom w:val="none" w:sz="0" w:space="0" w:color="auto"/>
            <w:right w:val="none" w:sz="0" w:space="0" w:color="auto"/>
          </w:divBdr>
        </w:div>
        <w:div w:id="1851067475">
          <w:marLeft w:val="446"/>
          <w:marRight w:val="0"/>
          <w:marTop w:val="240"/>
          <w:marBottom w:val="0"/>
          <w:divBdr>
            <w:top w:val="none" w:sz="0" w:space="0" w:color="auto"/>
            <w:left w:val="none" w:sz="0" w:space="0" w:color="auto"/>
            <w:bottom w:val="none" w:sz="0" w:space="0" w:color="auto"/>
            <w:right w:val="none" w:sz="0" w:space="0" w:color="auto"/>
          </w:divBdr>
        </w:div>
        <w:div w:id="914704368">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p@gainhealth.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p@gain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gainhealth.org"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gainhealth.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sstar.com/software/publish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3D84EA94DD49B7AFDAE8DE7DEB87EA"/>
        <w:category>
          <w:name w:val="General"/>
          <w:gallery w:val="placeholder"/>
        </w:category>
        <w:types>
          <w:type w:val="bbPlcHdr"/>
        </w:types>
        <w:behaviors>
          <w:behavior w:val="content"/>
        </w:behaviors>
        <w:guid w:val="{6627B83F-1ED4-4278-A64F-695CC4C8C6A8}"/>
      </w:docPartPr>
      <w:docPartBody>
        <w:p w:rsidR="00DA7ACA" w:rsidRDefault="00EC257B" w:rsidP="00EC257B">
          <w:pPr>
            <w:pStyle w:val="543D84EA94DD49B7AFDAE8DE7DEB87EA6"/>
          </w:pPr>
          <w:r w:rsidRPr="000706BB">
            <w:rPr>
              <w:rStyle w:val="PlaceholderText"/>
            </w:rPr>
            <w:t>Click or tap here to enter text.</w:t>
          </w:r>
        </w:p>
      </w:docPartBody>
    </w:docPart>
    <w:docPart>
      <w:docPartPr>
        <w:name w:val="08763A2F6A094924B2245254E37E3F60"/>
        <w:category>
          <w:name w:val="General"/>
          <w:gallery w:val="placeholder"/>
        </w:category>
        <w:types>
          <w:type w:val="bbPlcHdr"/>
        </w:types>
        <w:behaviors>
          <w:behavior w:val="content"/>
        </w:behaviors>
        <w:guid w:val="{89A3AA7C-97EC-4ED3-91B4-97C437E12CD0}"/>
      </w:docPartPr>
      <w:docPartBody>
        <w:p w:rsidR="00DA7ACA" w:rsidRDefault="00EC257B" w:rsidP="00EC257B">
          <w:pPr>
            <w:pStyle w:val="08763A2F6A094924B2245254E37E3F605"/>
          </w:pPr>
          <w:r w:rsidRPr="000706BB">
            <w:rPr>
              <w:rStyle w:val="PlaceholderText"/>
            </w:rPr>
            <w:t>Click or tap here to enter text.</w:t>
          </w:r>
        </w:p>
      </w:docPartBody>
    </w:docPart>
    <w:docPart>
      <w:docPartPr>
        <w:name w:val="349BA4C63E7441C0B1BB39E7B004313A"/>
        <w:category>
          <w:name w:val="General"/>
          <w:gallery w:val="placeholder"/>
        </w:category>
        <w:types>
          <w:type w:val="bbPlcHdr"/>
        </w:types>
        <w:behaviors>
          <w:behavior w:val="content"/>
        </w:behaviors>
        <w:guid w:val="{60E341B3-5FC6-4E6F-AA9F-97C2B0B995A4}"/>
      </w:docPartPr>
      <w:docPartBody>
        <w:p w:rsidR="00DA7ACA" w:rsidRDefault="00EC257B" w:rsidP="00EC257B">
          <w:pPr>
            <w:pStyle w:val="349BA4C63E7441C0B1BB39E7B004313A2"/>
          </w:pPr>
          <w:r w:rsidRPr="000706BB">
            <w:rPr>
              <w:rStyle w:val="PlaceholderText"/>
            </w:rPr>
            <w:t>Click or tap here to enter text.</w:t>
          </w:r>
        </w:p>
      </w:docPartBody>
    </w:docPart>
    <w:docPart>
      <w:docPartPr>
        <w:name w:val="A534A955CC4640E0AA7A388F258F5837"/>
        <w:category>
          <w:name w:val="General"/>
          <w:gallery w:val="placeholder"/>
        </w:category>
        <w:types>
          <w:type w:val="bbPlcHdr"/>
        </w:types>
        <w:behaviors>
          <w:behavior w:val="content"/>
        </w:behaviors>
        <w:guid w:val="{327A76B0-BD79-4380-8A9E-205D81868664}"/>
      </w:docPartPr>
      <w:docPartBody>
        <w:p w:rsidR="00DA7ACA" w:rsidRDefault="00EC257B" w:rsidP="00EC257B">
          <w:pPr>
            <w:pStyle w:val="A534A955CC4640E0AA7A388F258F58372"/>
          </w:pPr>
          <w:r w:rsidRPr="000706BB">
            <w:rPr>
              <w:rStyle w:val="PlaceholderText"/>
            </w:rPr>
            <w:t>Click or tap here to enter text.</w:t>
          </w:r>
        </w:p>
      </w:docPartBody>
    </w:docPart>
    <w:docPart>
      <w:docPartPr>
        <w:name w:val="97E0FD570EF14F15A0AAEFEB826F5ECA"/>
        <w:category>
          <w:name w:val="General"/>
          <w:gallery w:val="placeholder"/>
        </w:category>
        <w:types>
          <w:type w:val="bbPlcHdr"/>
        </w:types>
        <w:behaviors>
          <w:behavior w:val="content"/>
        </w:behaviors>
        <w:guid w:val="{C68EF63E-05F3-4703-8D9A-272BB944A2DF}"/>
      </w:docPartPr>
      <w:docPartBody>
        <w:p w:rsidR="00DA7ACA" w:rsidRDefault="00EC257B" w:rsidP="00EC257B">
          <w:pPr>
            <w:pStyle w:val="97E0FD570EF14F15A0AAEFEB826F5ECA"/>
          </w:pPr>
          <w:r w:rsidRPr="000706BB">
            <w:rPr>
              <w:rStyle w:val="PlaceholderText"/>
            </w:rPr>
            <w:t>Click or tap here to enter text.</w:t>
          </w:r>
        </w:p>
      </w:docPartBody>
    </w:docPart>
    <w:docPart>
      <w:docPartPr>
        <w:name w:val="45F74000494D4E47A86200241145D970"/>
        <w:category>
          <w:name w:val="General"/>
          <w:gallery w:val="placeholder"/>
        </w:category>
        <w:types>
          <w:type w:val="bbPlcHdr"/>
        </w:types>
        <w:behaviors>
          <w:behavior w:val="content"/>
        </w:behaviors>
        <w:guid w:val="{31732766-CADC-4EA4-A9B7-1E0620C59A70}"/>
      </w:docPartPr>
      <w:docPartBody>
        <w:p w:rsidR="00DA7ACA" w:rsidRDefault="00EC257B" w:rsidP="00EC257B">
          <w:pPr>
            <w:pStyle w:val="45F74000494D4E47A86200241145D970"/>
          </w:pPr>
          <w:r w:rsidRPr="000706BB">
            <w:rPr>
              <w:rStyle w:val="PlaceholderText"/>
            </w:rPr>
            <w:t>Click or tap here to enter text.</w:t>
          </w:r>
        </w:p>
      </w:docPartBody>
    </w:docPart>
    <w:docPart>
      <w:docPartPr>
        <w:name w:val="AA5425083D2F46B58FC0C3659875FADA"/>
        <w:category>
          <w:name w:val="General"/>
          <w:gallery w:val="placeholder"/>
        </w:category>
        <w:types>
          <w:type w:val="bbPlcHdr"/>
        </w:types>
        <w:behaviors>
          <w:behavior w:val="content"/>
        </w:behaviors>
        <w:guid w:val="{AC996A24-FBCA-471B-BA5D-60DDEAC21F49}"/>
      </w:docPartPr>
      <w:docPartBody>
        <w:p w:rsidR="00CD1F94" w:rsidRDefault="00AA0EAE" w:rsidP="00AA0EAE">
          <w:pPr>
            <w:pStyle w:val="AA5425083D2F46B58FC0C3659875FADA"/>
          </w:pPr>
          <w:r w:rsidRPr="000706BB">
            <w:rPr>
              <w:rStyle w:val="PlaceholderText"/>
            </w:rPr>
            <w:t>Click or tap here to enter text.</w:t>
          </w:r>
        </w:p>
      </w:docPartBody>
    </w:docPart>
    <w:docPart>
      <w:docPartPr>
        <w:name w:val="7018705343F34AB0BF870B675A6922BF"/>
        <w:category>
          <w:name w:val="General"/>
          <w:gallery w:val="placeholder"/>
        </w:category>
        <w:types>
          <w:type w:val="bbPlcHdr"/>
        </w:types>
        <w:behaviors>
          <w:behavior w:val="content"/>
        </w:behaviors>
        <w:guid w:val="{E44AD0BC-105C-4B50-95CB-8478BEBF4FAE}"/>
      </w:docPartPr>
      <w:docPartBody>
        <w:p w:rsidR="00CD1F94" w:rsidRDefault="00AA0EAE" w:rsidP="00AA0EAE">
          <w:pPr>
            <w:pStyle w:val="7018705343F34AB0BF870B675A6922BF"/>
          </w:pPr>
          <w:r w:rsidRPr="000706BB">
            <w:rPr>
              <w:rStyle w:val="PlaceholderText"/>
            </w:rPr>
            <w:t>Click or tap here to enter text.</w:t>
          </w:r>
        </w:p>
      </w:docPartBody>
    </w:docPart>
    <w:docPart>
      <w:docPartPr>
        <w:name w:val="F1DAAF4B34434EB1B742D4F79480395F"/>
        <w:category>
          <w:name w:val="General"/>
          <w:gallery w:val="placeholder"/>
        </w:category>
        <w:types>
          <w:type w:val="bbPlcHdr"/>
        </w:types>
        <w:behaviors>
          <w:behavior w:val="content"/>
        </w:behaviors>
        <w:guid w:val="{10E42FEC-BC03-40D1-888E-6E16A2157885}"/>
      </w:docPartPr>
      <w:docPartBody>
        <w:p w:rsidR="00CD1F94" w:rsidRDefault="00AA0EAE" w:rsidP="00AA0EAE">
          <w:pPr>
            <w:pStyle w:val="F1DAAF4B34434EB1B742D4F79480395F"/>
          </w:pPr>
          <w:r w:rsidRPr="00070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ne)">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0840"/>
    <w:multiLevelType w:val="multilevel"/>
    <w:tmpl w:val="53E882AE"/>
    <w:lvl w:ilvl="0">
      <w:start w:val="1"/>
      <w:numFmt w:val="decimal"/>
      <w:pStyle w:val="891036E9AB784B62927786614DCFEE9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7B"/>
    <w:rsid w:val="00005D8E"/>
    <w:rsid w:val="001B0B2E"/>
    <w:rsid w:val="0035605F"/>
    <w:rsid w:val="00374A9E"/>
    <w:rsid w:val="003A453A"/>
    <w:rsid w:val="00470903"/>
    <w:rsid w:val="004E76E5"/>
    <w:rsid w:val="00510E3A"/>
    <w:rsid w:val="005306DD"/>
    <w:rsid w:val="005637DE"/>
    <w:rsid w:val="00566401"/>
    <w:rsid w:val="005E055C"/>
    <w:rsid w:val="00684FB5"/>
    <w:rsid w:val="006B46B5"/>
    <w:rsid w:val="00717D4D"/>
    <w:rsid w:val="007C4A00"/>
    <w:rsid w:val="0081657D"/>
    <w:rsid w:val="008209DB"/>
    <w:rsid w:val="008A3167"/>
    <w:rsid w:val="00932DF7"/>
    <w:rsid w:val="009B45EB"/>
    <w:rsid w:val="009B7D36"/>
    <w:rsid w:val="009C0EB1"/>
    <w:rsid w:val="00A66048"/>
    <w:rsid w:val="00AA0EAE"/>
    <w:rsid w:val="00AB5525"/>
    <w:rsid w:val="00B50E06"/>
    <w:rsid w:val="00B804D4"/>
    <w:rsid w:val="00C87CF9"/>
    <w:rsid w:val="00C91F46"/>
    <w:rsid w:val="00CD1F94"/>
    <w:rsid w:val="00CD28DD"/>
    <w:rsid w:val="00DA7ACA"/>
    <w:rsid w:val="00EC257B"/>
    <w:rsid w:val="00EE7D2E"/>
    <w:rsid w:val="00FA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EAE"/>
    <w:rPr>
      <w:color w:val="808080"/>
    </w:rPr>
  </w:style>
  <w:style w:type="paragraph" w:customStyle="1" w:styleId="ACB353437753484FB3BF5CA101FFA58C">
    <w:name w:val="ACB353437753484FB3BF5CA101FFA58C"/>
    <w:rsid w:val="00EC257B"/>
    <w:pPr>
      <w:spacing w:before="180" w:after="0" w:line="276" w:lineRule="auto"/>
    </w:pPr>
    <w:rPr>
      <w:color w:val="000000" w:themeColor="text1"/>
      <w:sz w:val="20"/>
      <w:szCs w:val="20"/>
      <w:lang w:eastAsia="zh-CN"/>
    </w:rPr>
  </w:style>
  <w:style w:type="paragraph" w:customStyle="1" w:styleId="ACB353437753484FB3BF5CA101FFA58C1">
    <w:name w:val="ACB353437753484FB3BF5CA101FFA58C1"/>
    <w:rsid w:val="00EC257B"/>
    <w:pPr>
      <w:spacing w:before="180" w:after="0" w:line="276" w:lineRule="auto"/>
    </w:pPr>
    <w:rPr>
      <w:color w:val="000000" w:themeColor="text1"/>
      <w:sz w:val="20"/>
      <w:szCs w:val="20"/>
      <w:lang w:eastAsia="zh-CN"/>
    </w:rPr>
  </w:style>
  <w:style w:type="paragraph" w:customStyle="1" w:styleId="ACB353437753484FB3BF5CA101FFA58C2">
    <w:name w:val="ACB353437753484FB3BF5CA101FFA58C2"/>
    <w:rsid w:val="00EC257B"/>
    <w:pPr>
      <w:spacing w:before="180" w:after="0" w:line="276" w:lineRule="auto"/>
    </w:pPr>
    <w:rPr>
      <w:color w:val="000000" w:themeColor="text1"/>
      <w:sz w:val="20"/>
      <w:szCs w:val="20"/>
      <w:lang w:eastAsia="zh-CN"/>
    </w:rPr>
  </w:style>
  <w:style w:type="paragraph" w:customStyle="1" w:styleId="B2D19792126D4B63AEFCCBDFA7CB4C53">
    <w:name w:val="B2D19792126D4B63AEFCCBDFA7CB4C53"/>
    <w:rsid w:val="00EC257B"/>
    <w:pPr>
      <w:spacing w:before="180" w:after="0" w:line="276" w:lineRule="auto"/>
    </w:pPr>
    <w:rPr>
      <w:color w:val="000000" w:themeColor="text1"/>
      <w:sz w:val="20"/>
      <w:szCs w:val="20"/>
      <w:lang w:eastAsia="zh-CN"/>
    </w:rPr>
  </w:style>
  <w:style w:type="paragraph" w:customStyle="1" w:styleId="B2D19792126D4B63AEFCCBDFA7CB4C531">
    <w:name w:val="B2D19792126D4B63AEFCCBDFA7CB4C531"/>
    <w:rsid w:val="00EC257B"/>
    <w:pPr>
      <w:spacing w:before="180" w:after="0" w:line="276" w:lineRule="auto"/>
    </w:pPr>
    <w:rPr>
      <w:color w:val="000000" w:themeColor="text1"/>
      <w:sz w:val="20"/>
      <w:szCs w:val="20"/>
      <w:lang w:eastAsia="zh-CN"/>
    </w:rPr>
  </w:style>
  <w:style w:type="paragraph" w:customStyle="1" w:styleId="B2D19792126D4B63AEFCCBDFA7CB4C532">
    <w:name w:val="B2D19792126D4B63AEFCCBDFA7CB4C532"/>
    <w:rsid w:val="00EC257B"/>
    <w:pPr>
      <w:spacing w:before="180" w:after="0" w:line="276" w:lineRule="auto"/>
    </w:pPr>
    <w:rPr>
      <w:color w:val="000000" w:themeColor="text1"/>
      <w:sz w:val="20"/>
      <w:szCs w:val="20"/>
      <w:lang w:eastAsia="zh-CN"/>
    </w:rPr>
  </w:style>
  <w:style w:type="paragraph" w:customStyle="1" w:styleId="893710905DA2444A9C22B8C9B6D98459">
    <w:name w:val="893710905DA2444A9C22B8C9B6D98459"/>
    <w:rsid w:val="00EC257B"/>
    <w:pPr>
      <w:spacing w:before="180" w:after="0" w:line="276" w:lineRule="auto"/>
    </w:pPr>
    <w:rPr>
      <w:color w:val="000000" w:themeColor="text1"/>
      <w:sz w:val="20"/>
      <w:szCs w:val="20"/>
      <w:lang w:eastAsia="zh-CN"/>
    </w:rPr>
  </w:style>
  <w:style w:type="paragraph" w:customStyle="1" w:styleId="B2D19792126D4B63AEFCCBDFA7CB4C533">
    <w:name w:val="B2D19792126D4B63AEFCCBDFA7CB4C533"/>
    <w:rsid w:val="00EC257B"/>
    <w:pPr>
      <w:spacing w:before="180" w:after="0" w:line="276" w:lineRule="auto"/>
    </w:pPr>
    <w:rPr>
      <w:color w:val="000000" w:themeColor="text1"/>
      <w:sz w:val="20"/>
      <w:szCs w:val="20"/>
      <w:lang w:eastAsia="zh-CN"/>
    </w:rPr>
  </w:style>
  <w:style w:type="paragraph" w:customStyle="1" w:styleId="893710905DA2444A9C22B8C9B6D984591">
    <w:name w:val="893710905DA2444A9C22B8C9B6D984591"/>
    <w:rsid w:val="00EC257B"/>
    <w:pPr>
      <w:spacing w:before="180" w:after="0" w:line="276" w:lineRule="auto"/>
    </w:pPr>
    <w:rPr>
      <w:color w:val="000000" w:themeColor="text1"/>
      <w:sz w:val="20"/>
      <w:szCs w:val="20"/>
      <w:lang w:eastAsia="zh-CN"/>
    </w:rPr>
  </w:style>
  <w:style w:type="paragraph" w:customStyle="1" w:styleId="0B00292F409A4BF8BB04908097032899">
    <w:name w:val="0B00292F409A4BF8BB04908097032899"/>
    <w:rsid w:val="00EC257B"/>
    <w:pPr>
      <w:spacing w:before="180" w:after="0" w:line="276" w:lineRule="auto"/>
    </w:pPr>
    <w:rPr>
      <w:color w:val="000000" w:themeColor="text1"/>
      <w:sz w:val="20"/>
      <w:szCs w:val="20"/>
      <w:lang w:eastAsia="zh-CN"/>
    </w:rPr>
  </w:style>
  <w:style w:type="paragraph" w:customStyle="1" w:styleId="B2D19792126D4B63AEFCCBDFA7CB4C534">
    <w:name w:val="B2D19792126D4B63AEFCCBDFA7CB4C534"/>
    <w:rsid w:val="00EC257B"/>
    <w:pPr>
      <w:spacing w:before="180" w:after="0" w:line="276" w:lineRule="auto"/>
    </w:pPr>
    <w:rPr>
      <w:color w:val="000000" w:themeColor="text1"/>
      <w:sz w:val="20"/>
      <w:szCs w:val="20"/>
      <w:lang w:eastAsia="zh-CN"/>
    </w:rPr>
  </w:style>
  <w:style w:type="paragraph" w:customStyle="1" w:styleId="893710905DA2444A9C22B8C9B6D984592">
    <w:name w:val="893710905DA2444A9C22B8C9B6D984592"/>
    <w:rsid w:val="00EC257B"/>
    <w:pPr>
      <w:spacing w:before="180" w:after="0" w:line="276" w:lineRule="auto"/>
    </w:pPr>
    <w:rPr>
      <w:color w:val="000000" w:themeColor="text1"/>
      <w:sz w:val="20"/>
      <w:szCs w:val="20"/>
      <w:lang w:eastAsia="zh-CN"/>
    </w:rPr>
  </w:style>
  <w:style w:type="paragraph" w:customStyle="1" w:styleId="0B00292F409A4BF8BB049080970328991">
    <w:name w:val="0B00292F409A4BF8BB049080970328991"/>
    <w:rsid w:val="00EC257B"/>
    <w:pPr>
      <w:spacing w:before="180" w:after="0" w:line="276" w:lineRule="auto"/>
    </w:pPr>
    <w:rPr>
      <w:color w:val="000000" w:themeColor="text1"/>
      <w:sz w:val="20"/>
      <w:szCs w:val="20"/>
      <w:lang w:eastAsia="zh-CN"/>
    </w:rPr>
  </w:style>
  <w:style w:type="paragraph" w:customStyle="1" w:styleId="02AFEE8D9F014451A92520492F8CFBEE">
    <w:name w:val="02AFEE8D9F014451A92520492F8CFBEE"/>
    <w:rsid w:val="00EC257B"/>
    <w:pPr>
      <w:spacing w:before="180" w:after="0" w:line="276" w:lineRule="auto"/>
    </w:pPr>
    <w:rPr>
      <w:color w:val="000000" w:themeColor="text1"/>
      <w:sz w:val="20"/>
      <w:szCs w:val="20"/>
      <w:lang w:eastAsia="zh-CN"/>
    </w:rPr>
  </w:style>
  <w:style w:type="paragraph" w:customStyle="1" w:styleId="B2D19792126D4B63AEFCCBDFA7CB4C535">
    <w:name w:val="B2D19792126D4B63AEFCCBDFA7CB4C535"/>
    <w:rsid w:val="00EC257B"/>
    <w:pPr>
      <w:spacing w:before="180" w:after="0" w:line="276" w:lineRule="auto"/>
    </w:pPr>
    <w:rPr>
      <w:color w:val="000000" w:themeColor="text1"/>
      <w:sz w:val="20"/>
      <w:szCs w:val="20"/>
      <w:lang w:eastAsia="zh-CN"/>
    </w:rPr>
  </w:style>
  <w:style w:type="paragraph" w:customStyle="1" w:styleId="893710905DA2444A9C22B8C9B6D984593">
    <w:name w:val="893710905DA2444A9C22B8C9B6D984593"/>
    <w:rsid w:val="00EC257B"/>
    <w:pPr>
      <w:spacing w:before="180" w:after="0" w:line="276" w:lineRule="auto"/>
    </w:pPr>
    <w:rPr>
      <w:color w:val="000000" w:themeColor="text1"/>
      <w:sz w:val="20"/>
      <w:szCs w:val="20"/>
      <w:lang w:eastAsia="zh-CN"/>
    </w:rPr>
  </w:style>
  <w:style w:type="paragraph" w:customStyle="1" w:styleId="0B00292F409A4BF8BB049080970328992">
    <w:name w:val="0B00292F409A4BF8BB049080970328992"/>
    <w:rsid w:val="00EC257B"/>
    <w:pPr>
      <w:spacing w:before="180" w:after="0" w:line="276" w:lineRule="auto"/>
    </w:pPr>
    <w:rPr>
      <w:color w:val="000000" w:themeColor="text1"/>
      <w:sz w:val="20"/>
      <w:szCs w:val="20"/>
      <w:lang w:eastAsia="zh-CN"/>
    </w:rPr>
  </w:style>
  <w:style w:type="paragraph" w:customStyle="1" w:styleId="02AFEE8D9F014451A92520492F8CFBEE1">
    <w:name w:val="02AFEE8D9F014451A92520492F8CFBEE1"/>
    <w:rsid w:val="00EC257B"/>
    <w:pPr>
      <w:spacing w:before="180" w:after="0" w:line="276" w:lineRule="auto"/>
    </w:pPr>
    <w:rPr>
      <w:color w:val="000000" w:themeColor="text1"/>
      <w:sz w:val="20"/>
      <w:szCs w:val="20"/>
      <w:lang w:eastAsia="zh-CN"/>
    </w:rPr>
  </w:style>
  <w:style w:type="paragraph" w:customStyle="1" w:styleId="5548290F3D2345DB909D0A7CBE2A185F">
    <w:name w:val="5548290F3D2345DB909D0A7CBE2A185F"/>
    <w:rsid w:val="00EC257B"/>
    <w:pPr>
      <w:spacing w:before="180" w:after="0" w:line="276" w:lineRule="auto"/>
    </w:pPr>
    <w:rPr>
      <w:color w:val="000000" w:themeColor="text1"/>
      <w:sz w:val="20"/>
      <w:szCs w:val="20"/>
      <w:lang w:eastAsia="zh-CN"/>
    </w:rPr>
  </w:style>
  <w:style w:type="paragraph" w:customStyle="1" w:styleId="B2D19792126D4B63AEFCCBDFA7CB4C536">
    <w:name w:val="B2D19792126D4B63AEFCCBDFA7CB4C536"/>
    <w:rsid w:val="00EC257B"/>
    <w:pPr>
      <w:spacing w:before="180" w:after="0" w:line="276" w:lineRule="auto"/>
    </w:pPr>
    <w:rPr>
      <w:color w:val="000000" w:themeColor="text1"/>
      <w:sz w:val="20"/>
      <w:szCs w:val="20"/>
      <w:lang w:eastAsia="zh-CN"/>
    </w:rPr>
  </w:style>
  <w:style w:type="paragraph" w:customStyle="1" w:styleId="893710905DA2444A9C22B8C9B6D984594">
    <w:name w:val="893710905DA2444A9C22B8C9B6D984594"/>
    <w:rsid w:val="00EC257B"/>
    <w:pPr>
      <w:spacing w:before="180" w:after="0" w:line="276" w:lineRule="auto"/>
    </w:pPr>
    <w:rPr>
      <w:color w:val="000000" w:themeColor="text1"/>
      <w:sz w:val="20"/>
      <w:szCs w:val="20"/>
      <w:lang w:eastAsia="zh-CN"/>
    </w:rPr>
  </w:style>
  <w:style w:type="paragraph" w:customStyle="1" w:styleId="0B00292F409A4BF8BB049080970328993">
    <w:name w:val="0B00292F409A4BF8BB049080970328993"/>
    <w:rsid w:val="00EC257B"/>
    <w:pPr>
      <w:spacing w:before="180" w:after="0" w:line="276" w:lineRule="auto"/>
    </w:pPr>
    <w:rPr>
      <w:color w:val="000000" w:themeColor="text1"/>
      <w:sz w:val="20"/>
      <w:szCs w:val="20"/>
      <w:lang w:eastAsia="zh-CN"/>
    </w:rPr>
  </w:style>
  <w:style w:type="paragraph" w:customStyle="1" w:styleId="02AFEE8D9F014451A92520492F8CFBEE2">
    <w:name w:val="02AFEE8D9F014451A92520492F8CFBEE2"/>
    <w:rsid w:val="00EC257B"/>
    <w:pPr>
      <w:spacing w:before="180" w:after="0" w:line="276" w:lineRule="auto"/>
    </w:pPr>
    <w:rPr>
      <w:color w:val="000000" w:themeColor="text1"/>
      <w:sz w:val="20"/>
      <w:szCs w:val="20"/>
      <w:lang w:eastAsia="zh-CN"/>
    </w:rPr>
  </w:style>
  <w:style w:type="paragraph" w:customStyle="1" w:styleId="5548290F3D2345DB909D0A7CBE2A185F1">
    <w:name w:val="5548290F3D2345DB909D0A7CBE2A185F1"/>
    <w:rsid w:val="00EC257B"/>
    <w:pPr>
      <w:spacing w:before="180" w:after="0" w:line="276" w:lineRule="auto"/>
    </w:pPr>
    <w:rPr>
      <w:color w:val="000000" w:themeColor="text1"/>
      <w:sz w:val="20"/>
      <w:szCs w:val="20"/>
      <w:lang w:eastAsia="zh-CN"/>
    </w:rPr>
  </w:style>
  <w:style w:type="paragraph" w:customStyle="1" w:styleId="0D2AA82EBB3F410293F98A2E5FF916C6">
    <w:name w:val="0D2AA82EBB3F410293F98A2E5FF916C6"/>
    <w:rsid w:val="00EC257B"/>
    <w:pPr>
      <w:spacing w:before="180" w:after="0" w:line="276" w:lineRule="auto"/>
    </w:pPr>
    <w:rPr>
      <w:color w:val="000000" w:themeColor="text1"/>
      <w:sz w:val="20"/>
      <w:szCs w:val="20"/>
      <w:lang w:eastAsia="zh-CN"/>
    </w:rPr>
  </w:style>
  <w:style w:type="paragraph" w:customStyle="1" w:styleId="B2D19792126D4B63AEFCCBDFA7CB4C537">
    <w:name w:val="B2D19792126D4B63AEFCCBDFA7CB4C537"/>
    <w:rsid w:val="00EC257B"/>
    <w:pPr>
      <w:spacing w:before="180" w:after="0" w:line="276" w:lineRule="auto"/>
    </w:pPr>
    <w:rPr>
      <w:color w:val="000000" w:themeColor="text1"/>
      <w:sz w:val="20"/>
      <w:szCs w:val="20"/>
      <w:lang w:eastAsia="zh-CN"/>
    </w:rPr>
  </w:style>
  <w:style w:type="paragraph" w:customStyle="1" w:styleId="893710905DA2444A9C22B8C9B6D984595">
    <w:name w:val="893710905DA2444A9C22B8C9B6D984595"/>
    <w:rsid w:val="00EC257B"/>
    <w:pPr>
      <w:spacing w:before="180" w:after="0" w:line="276" w:lineRule="auto"/>
    </w:pPr>
    <w:rPr>
      <w:color w:val="000000" w:themeColor="text1"/>
      <w:sz w:val="20"/>
      <w:szCs w:val="20"/>
      <w:lang w:eastAsia="zh-CN"/>
    </w:rPr>
  </w:style>
  <w:style w:type="paragraph" w:customStyle="1" w:styleId="0B00292F409A4BF8BB049080970328994">
    <w:name w:val="0B00292F409A4BF8BB049080970328994"/>
    <w:rsid w:val="00EC257B"/>
    <w:pPr>
      <w:spacing w:before="180" w:after="0" w:line="276" w:lineRule="auto"/>
    </w:pPr>
    <w:rPr>
      <w:color w:val="000000" w:themeColor="text1"/>
      <w:sz w:val="20"/>
      <w:szCs w:val="20"/>
      <w:lang w:eastAsia="zh-CN"/>
    </w:rPr>
  </w:style>
  <w:style w:type="paragraph" w:customStyle="1" w:styleId="02AFEE8D9F014451A92520492F8CFBEE3">
    <w:name w:val="02AFEE8D9F014451A92520492F8CFBEE3"/>
    <w:rsid w:val="00EC257B"/>
    <w:pPr>
      <w:spacing w:before="180" w:after="0" w:line="276" w:lineRule="auto"/>
    </w:pPr>
    <w:rPr>
      <w:color w:val="000000" w:themeColor="text1"/>
      <w:sz w:val="20"/>
      <w:szCs w:val="20"/>
      <w:lang w:eastAsia="zh-CN"/>
    </w:rPr>
  </w:style>
  <w:style w:type="paragraph" w:customStyle="1" w:styleId="5548290F3D2345DB909D0A7CBE2A185F2">
    <w:name w:val="5548290F3D2345DB909D0A7CBE2A185F2"/>
    <w:rsid w:val="00EC257B"/>
    <w:pPr>
      <w:spacing w:before="180" w:after="0" w:line="276" w:lineRule="auto"/>
    </w:pPr>
    <w:rPr>
      <w:color w:val="000000" w:themeColor="text1"/>
      <w:sz w:val="20"/>
      <w:szCs w:val="20"/>
      <w:lang w:eastAsia="zh-CN"/>
    </w:rPr>
  </w:style>
  <w:style w:type="paragraph" w:customStyle="1" w:styleId="0D2AA82EBB3F410293F98A2E5FF916C61">
    <w:name w:val="0D2AA82EBB3F410293F98A2E5FF916C61"/>
    <w:rsid w:val="00EC257B"/>
    <w:pPr>
      <w:spacing w:before="180" w:after="0" w:line="276" w:lineRule="auto"/>
    </w:pPr>
    <w:rPr>
      <w:color w:val="000000" w:themeColor="text1"/>
      <w:sz w:val="20"/>
      <w:szCs w:val="20"/>
      <w:lang w:eastAsia="zh-CN"/>
    </w:rPr>
  </w:style>
  <w:style w:type="paragraph" w:customStyle="1" w:styleId="891036E9AB784B62927786614DCFEE9B">
    <w:name w:val="891036E9AB784B62927786614DCFEE9B"/>
    <w:rsid w:val="00EC257B"/>
    <w:pPr>
      <w:numPr>
        <w:numId w:val="1"/>
      </w:numPr>
      <w:spacing w:before="60" w:after="60" w:line="276" w:lineRule="auto"/>
      <w:ind w:hanging="360"/>
    </w:pPr>
    <w:rPr>
      <w:rFonts w:eastAsia="Calibri"/>
      <w:color w:val="000000" w:themeColor="text1"/>
      <w:sz w:val="20"/>
      <w:szCs w:val="20"/>
      <w:lang w:eastAsia="zh-CN"/>
    </w:rPr>
  </w:style>
  <w:style w:type="paragraph" w:customStyle="1" w:styleId="B2D19792126D4B63AEFCCBDFA7CB4C538">
    <w:name w:val="B2D19792126D4B63AEFCCBDFA7CB4C538"/>
    <w:rsid w:val="00EC257B"/>
    <w:pPr>
      <w:spacing w:before="180" w:after="0" w:line="276" w:lineRule="auto"/>
    </w:pPr>
    <w:rPr>
      <w:color w:val="000000" w:themeColor="text1"/>
      <w:sz w:val="20"/>
      <w:szCs w:val="20"/>
      <w:lang w:eastAsia="zh-CN"/>
    </w:rPr>
  </w:style>
  <w:style w:type="paragraph" w:customStyle="1" w:styleId="893710905DA2444A9C22B8C9B6D984596">
    <w:name w:val="893710905DA2444A9C22B8C9B6D984596"/>
    <w:rsid w:val="00EC257B"/>
    <w:pPr>
      <w:spacing w:before="180" w:after="0" w:line="276" w:lineRule="auto"/>
    </w:pPr>
    <w:rPr>
      <w:color w:val="000000" w:themeColor="text1"/>
      <w:sz w:val="20"/>
      <w:szCs w:val="20"/>
      <w:lang w:eastAsia="zh-CN"/>
    </w:rPr>
  </w:style>
  <w:style w:type="paragraph" w:customStyle="1" w:styleId="0B00292F409A4BF8BB049080970328995">
    <w:name w:val="0B00292F409A4BF8BB049080970328995"/>
    <w:rsid w:val="00EC257B"/>
    <w:pPr>
      <w:spacing w:before="180" w:after="0" w:line="276" w:lineRule="auto"/>
    </w:pPr>
    <w:rPr>
      <w:color w:val="000000" w:themeColor="text1"/>
      <w:sz w:val="20"/>
      <w:szCs w:val="20"/>
      <w:lang w:eastAsia="zh-CN"/>
    </w:rPr>
  </w:style>
  <w:style w:type="paragraph" w:customStyle="1" w:styleId="02AFEE8D9F014451A92520492F8CFBEE4">
    <w:name w:val="02AFEE8D9F014451A92520492F8CFBEE4"/>
    <w:rsid w:val="00EC257B"/>
    <w:pPr>
      <w:spacing w:before="180" w:after="0" w:line="276" w:lineRule="auto"/>
    </w:pPr>
    <w:rPr>
      <w:color w:val="000000" w:themeColor="text1"/>
      <w:sz w:val="20"/>
      <w:szCs w:val="20"/>
      <w:lang w:eastAsia="zh-CN"/>
    </w:rPr>
  </w:style>
  <w:style w:type="paragraph" w:customStyle="1" w:styleId="5548290F3D2345DB909D0A7CBE2A185F3">
    <w:name w:val="5548290F3D2345DB909D0A7CBE2A185F3"/>
    <w:rsid w:val="00EC257B"/>
    <w:pPr>
      <w:spacing w:before="180" w:after="0" w:line="276" w:lineRule="auto"/>
    </w:pPr>
    <w:rPr>
      <w:color w:val="000000" w:themeColor="text1"/>
      <w:sz w:val="20"/>
      <w:szCs w:val="20"/>
      <w:lang w:eastAsia="zh-CN"/>
    </w:rPr>
  </w:style>
  <w:style w:type="paragraph" w:customStyle="1" w:styleId="0D2AA82EBB3F410293F98A2E5FF916C62">
    <w:name w:val="0D2AA82EBB3F410293F98A2E5FF916C6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1">
    <w:name w:val="891036E9AB784B62927786614DCFEE9B1"/>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2D19792126D4B63AEFCCBDFA7CB4C539">
    <w:name w:val="B2D19792126D4B63AEFCCBDFA7CB4C539"/>
    <w:rsid w:val="00EC257B"/>
    <w:pPr>
      <w:spacing w:before="180" w:after="0" w:line="276" w:lineRule="auto"/>
    </w:pPr>
    <w:rPr>
      <w:color w:val="000000" w:themeColor="text1"/>
      <w:sz w:val="20"/>
      <w:szCs w:val="20"/>
      <w:lang w:eastAsia="zh-CN"/>
    </w:rPr>
  </w:style>
  <w:style w:type="paragraph" w:customStyle="1" w:styleId="893710905DA2444A9C22B8C9B6D984597">
    <w:name w:val="893710905DA2444A9C22B8C9B6D984597"/>
    <w:rsid w:val="00EC257B"/>
    <w:pPr>
      <w:spacing w:before="180" w:after="0" w:line="276" w:lineRule="auto"/>
    </w:pPr>
    <w:rPr>
      <w:color w:val="000000" w:themeColor="text1"/>
      <w:sz w:val="20"/>
      <w:szCs w:val="20"/>
      <w:lang w:eastAsia="zh-CN"/>
    </w:rPr>
  </w:style>
  <w:style w:type="paragraph" w:customStyle="1" w:styleId="0B00292F409A4BF8BB049080970328996">
    <w:name w:val="0B00292F409A4BF8BB049080970328996"/>
    <w:rsid w:val="00EC257B"/>
    <w:pPr>
      <w:spacing w:before="180" w:after="0" w:line="276" w:lineRule="auto"/>
    </w:pPr>
    <w:rPr>
      <w:color w:val="000000" w:themeColor="text1"/>
      <w:sz w:val="20"/>
      <w:szCs w:val="20"/>
      <w:lang w:eastAsia="zh-CN"/>
    </w:rPr>
  </w:style>
  <w:style w:type="paragraph" w:customStyle="1" w:styleId="02AFEE8D9F014451A92520492F8CFBEE5">
    <w:name w:val="02AFEE8D9F014451A92520492F8CFBEE5"/>
    <w:rsid w:val="00EC257B"/>
    <w:pPr>
      <w:spacing w:before="180" w:after="0" w:line="276" w:lineRule="auto"/>
    </w:pPr>
    <w:rPr>
      <w:color w:val="000000" w:themeColor="text1"/>
      <w:sz w:val="20"/>
      <w:szCs w:val="20"/>
      <w:lang w:eastAsia="zh-CN"/>
    </w:rPr>
  </w:style>
  <w:style w:type="paragraph" w:customStyle="1" w:styleId="5548290F3D2345DB909D0A7CBE2A185F4">
    <w:name w:val="5548290F3D2345DB909D0A7CBE2A185F4"/>
    <w:rsid w:val="00EC257B"/>
    <w:pPr>
      <w:spacing w:before="180" w:after="0" w:line="276" w:lineRule="auto"/>
    </w:pPr>
    <w:rPr>
      <w:color w:val="000000" w:themeColor="text1"/>
      <w:sz w:val="20"/>
      <w:szCs w:val="20"/>
      <w:lang w:eastAsia="zh-CN"/>
    </w:rPr>
  </w:style>
  <w:style w:type="paragraph" w:customStyle="1" w:styleId="0D2AA82EBB3F410293F98A2E5FF916C63">
    <w:name w:val="0D2AA82EBB3F410293F98A2E5FF916C63"/>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2">
    <w:name w:val="891036E9AB784B62927786614DCFEE9B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
    <w:name w:val="263DA8A2DD0D43A98E2AA3573292A93E"/>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2D19792126D4B63AEFCCBDFA7CB4C5310">
    <w:name w:val="B2D19792126D4B63AEFCCBDFA7CB4C5310"/>
    <w:rsid w:val="00EC257B"/>
    <w:pPr>
      <w:spacing w:before="180" w:after="0" w:line="276" w:lineRule="auto"/>
    </w:pPr>
    <w:rPr>
      <w:color w:val="000000" w:themeColor="text1"/>
      <w:sz w:val="20"/>
      <w:szCs w:val="20"/>
      <w:lang w:eastAsia="zh-CN"/>
    </w:rPr>
  </w:style>
  <w:style w:type="paragraph" w:customStyle="1" w:styleId="893710905DA2444A9C22B8C9B6D984598">
    <w:name w:val="893710905DA2444A9C22B8C9B6D984598"/>
    <w:rsid w:val="00EC257B"/>
    <w:pPr>
      <w:spacing w:before="180" w:after="0" w:line="276" w:lineRule="auto"/>
    </w:pPr>
    <w:rPr>
      <w:color w:val="000000" w:themeColor="text1"/>
      <w:sz w:val="20"/>
      <w:szCs w:val="20"/>
      <w:lang w:eastAsia="zh-CN"/>
    </w:rPr>
  </w:style>
  <w:style w:type="paragraph" w:customStyle="1" w:styleId="0B00292F409A4BF8BB049080970328997">
    <w:name w:val="0B00292F409A4BF8BB049080970328997"/>
    <w:rsid w:val="00EC257B"/>
    <w:pPr>
      <w:spacing w:before="180" w:after="0" w:line="276" w:lineRule="auto"/>
    </w:pPr>
    <w:rPr>
      <w:color w:val="000000" w:themeColor="text1"/>
      <w:sz w:val="20"/>
      <w:szCs w:val="20"/>
      <w:lang w:eastAsia="zh-CN"/>
    </w:rPr>
  </w:style>
  <w:style w:type="paragraph" w:customStyle="1" w:styleId="02AFEE8D9F014451A92520492F8CFBEE6">
    <w:name w:val="02AFEE8D9F014451A92520492F8CFBEE6"/>
    <w:rsid w:val="00EC257B"/>
    <w:pPr>
      <w:spacing w:before="180" w:after="0" w:line="276" w:lineRule="auto"/>
    </w:pPr>
    <w:rPr>
      <w:color w:val="000000" w:themeColor="text1"/>
      <w:sz w:val="20"/>
      <w:szCs w:val="20"/>
      <w:lang w:eastAsia="zh-CN"/>
    </w:rPr>
  </w:style>
  <w:style w:type="paragraph" w:customStyle="1" w:styleId="5548290F3D2345DB909D0A7CBE2A185F5">
    <w:name w:val="5548290F3D2345DB909D0A7CBE2A185F5"/>
    <w:rsid w:val="00EC257B"/>
    <w:pPr>
      <w:spacing w:before="180" w:after="0" w:line="276" w:lineRule="auto"/>
    </w:pPr>
    <w:rPr>
      <w:color w:val="000000" w:themeColor="text1"/>
      <w:sz w:val="20"/>
      <w:szCs w:val="20"/>
      <w:lang w:eastAsia="zh-CN"/>
    </w:rPr>
  </w:style>
  <w:style w:type="paragraph" w:customStyle="1" w:styleId="0D2AA82EBB3F410293F98A2E5FF916C64">
    <w:name w:val="0D2AA82EBB3F410293F98A2E5FF916C64"/>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3">
    <w:name w:val="891036E9AB784B62927786614DCFEE9B3"/>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1">
    <w:name w:val="263DA8A2DD0D43A98E2AA3573292A93E1"/>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
    <w:name w:val="C335CE78219D4086B2F7A9C09A7FB5A4"/>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2D19792126D4B63AEFCCBDFA7CB4C5311">
    <w:name w:val="B2D19792126D4B63AEFCCBDFA7CB4C5311"/>
    <w:rsid w:val="00EC257B"/>
    <w:pPr>
      <w:spacing w:before="180" w:after="0" w:line="276" w:lineRule="auto"/>
    </w:pPr>
    <w:rPr>
      <w:color w:val="000000" w:themeColor="text1"/>
      <w:sz w:val="20"/>
      <w:szCs w:val="20"/>
      <w:lang w:eastAsia="zh-CN"/>
    </w:rPr>
  </w:style>
  <w:style w:type="paragraph" w:customStyle="1" w:styleId="893710905DA2444A9C22B8C9B6D984599">
    <w:name w:val="893710905DA2444A9C22B8C9B6D984599"/>
    <w:rsid w:val="00EC257B"/>
    <w:pPr>
      <w:spacing w:before="180" w:after="0" w:line="276" w:lineRule="auto"/>
    </w:pPr>
    <w:rPr>
      <w:color w:val="000000" w:themeColor="text1"/>
      <w:sz w:val="20"/>
      <w:szCs w:val="20"/>
      <w:lang w:eastAsia="zh-CN"/>
    </w:rPr>
  </w:style>
  <w:style w:type="paragraph" w:customStyle="1" w:styleId="0B00292F409A4BF8BB049080970328998">
    <w:name w:val="0B00292F409A4BF8BB049080970328998"/>
    <w:rsid w:val="00EC257B"/>
    <w:pPr>
      <w:spacing w:before="180" w:after="0" w:line="276" w:lineRule="auto"/>
    </w:pPr>
    <w:rPr>
      <w:color w:val="000000" w:themeColor="text1"/>
      <w:sz w:val="20"/>
      <w:szCs w:val="20"/>
      <w:lang w:eastAsia="zh-CN"/>
    </w:rPr>
  </w:style>
  <w:style w:type="paragraph" w:customStyle="1" w:styleId="02AFEE8D9F014451A92520492F8CFBEE7">
    <w:name w:val="02AFEE8D9F014451A92520492F8CFBEE7"/>
    <w:rsid w:val="00EC257B"/>
    <w:pPr>
      <w:spacing w:before="180" w:after="0" w:line="276" w:lineRule="auto"/>
    </w:pPr>
    <w:rPr>
      <w:color w:val="000000" w:themeColor="text1"/>
      <w:sz w:val="20"/>
      <w:szCs w:val="20"/>
      <w:lang w:eastAsia="zh-CN"/>
    </w:rPr>
  </w:style>
  <w:style w:type="paragraph" w:customStyle="1" w:styleId="5548290F3D2345DB909D0A7CBE2A185F6">
    <w:name w:val="5548290F3D2345DB909D0A7CBE2A185F6"/>
    <w:rsid w:val="00EC257B"/>
    <w:pPr>
      <w:spacing w:before="180" w:after="0" w:line="276" w:lineRule="auto"/>
    </w:pPr>
    <w:rPr>
      <w:color w:val="000000" w:themeColor="text1"/>
      <w:sz w:val="20"/>
      <w:szCs w:val="20"/>
      <w:lang w:eastAsia="zh-CN"/>
    </w:rPr>
  </w:style>
  <w:style w:type="paragraph" w:customStyle="1" w:styleId="0D2AA82EBB3F410293F98A2E5FF916C65">
    <w:name w:val="0D2AA82EBB3F410293F98A2E5FF916C65"/>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4">
    <w:name w:val="891036E9AB784B62927786614DCFEE9B4"/>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2">
    <w:name w:val="263DA8A2DD0D43A98E2AA3573292A93E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1">
    <w:name w:val="C335CE78219D4086B2F7A9C09A7FB5A41"/>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
    <w:name w:val="B55D012E98604C10A1DED35B93E78086"/>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2D19792126D4B63AEFCCBDFA7CB4C5312">
    <w:name w:val="B2D19792126D4B63AEFCCBDFA7CB4C5312"/>
    <w:rsid w:val="00EC257B"/>
    <w:pPr>
      <w:spacing w:before="180" w:after="0" w:line="276" w:lineRule="auto"/>
    </w:pPr>
    <w:rPr>
      <w:color w:val="000000" w:themeColor="text1"/>
      <w:sz w:val="20"/>
      <w:szCs w:val="20"/>
      <w:lang w:eastAsia="zh-CN"/>
    </w:rPr>
  </w:style>
  <w:style w:type="paragraph" w:customStyle="1" w:styleId="893710905DA2444A9C22B8C9B6D9845910">
    <w:name w:val="893710905DA2444A9C22B8C9B6D9845910"/>
    <w:rsid w:val="00EC257B"/>
    <w:pPr>
      <w:spacing w:before="180" w:after="0" w:line="276" w:lineRule="auto"/>
    </w:pPr>
    <w:rPr>
      <w:color w:val="000000" w:themeColor="text1"/>
      <w:sz w:val="20"/>
      <w:szCs w:val="20"/>
      <w:lang w:eastAsia="zh-CN"/>
    </w:rPr>
  </w:style>
  <w:style w:type="paragraph" w:customStyle="1" w:styleId="0B00292F409A4BF8BB049080970328999">
    <w:name w:val="0B00292F409A4BF8BB049080970328999"/>
    <w:rsid w:val="00EC257B"/>
    <w:pPr>
      <w:spacing w:before="180" w:after="0" w:line="276" w:lineRule="auto"/>
    </w:pPr>
    <w:rPr>
      <w:color w:val="000000" w:themeColor="text1"/>
      <w:sz w:val="20"/>
      <w:szCs w:val="20"/>
      <w:lang w:eastAsia="zh-CN"/>
    </w:rPr>
  </w:style>
  <w:style w:type="paragraph" w:customStyle="1" w:styleId="02AFEE8D9F014451A92520492F8CFBEE8">
    <w:name w:val="02AFEE8D9F014451A92520492F8CFBEE8"/>
    <w:rsid w:val="00EC257B"/>
    <w:pPr>
      <w:spacing w:before="180" w:after="0" w:line="276" w:lineRule="auto"/>
    </w:pPr>
    <w:rPr>
      <w:color w:val="000000" w:themeColor="text1"/>
      <w:sz w:val="20"/>
      <w:szCs w:val="20"/>
      <w:lang w:eastAsia="zh-CN"/>
    </w:rPr>
  </w:style>
  <w:style w:type="paragraph" w:customStyle="1" w:styleId="5548290F3D2345DB909D0A7CBE2A185F7">
    <w:name w:val="5548290F3D2345DB909D0A7CBE2A185F7"/>
    <w:rsid w:val="00EC257B"/>
    <w:pPr>
      <w:spacing w:before="180" w:after="0" w:line="276" w:lineRule="auto"/>
    </w:pPr>
    <w:rPr>
      <w:color w:val="000000" w:themeColor="text1"/>
      <w:sz w:val="20"/>
      <w:szCs w:val="20"/>
      <w:lang w:eastAsia="zh-CN"/>
    </w:rPr>
  </w:style>
  <w:style w:type="paragraph" w:customStyle="1" w:styleId="0D2AA82EBB3F410293F98A2E5FF916C66">
    <w:name w:val="0D2AA82EBB3F410293F98A2E5FF916C66"/>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5">
    <w:name w:val="891036E9AB784B62927786614DCFEE9B5"/>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3">
    <w:name w:val="263DA8A2DD0D43A98E2AA3573292A93E3"/>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2">
    <w:name w:val="C335CE78219D4086B2F7A9C09A7FB5A4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1">
    <w:name w:val="B55D012E98604C10A1DED35B93E780861"/>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
    <w:name w:val="806E39EDEF9346079D71E8005FA18A89"/>
    <w:rsid w:val="00EC257B"/>
    <w:pPr>
      <w:spacing w:before="180" w:after="0" w:line="276" w:lineRule="auto"/>
    </w:pPr>
    <w:rPr>
      <w:color w:val="000000" w:themeColor="text1"/>
      <w:sz w:val="20"/>
      <w:szCs w:val="20"/>
      <w:lang w:eastAsia="zh-CN"/>
    </w:rPr>
  </w:style>
  <w:style w:type="paragraph" w:customStyle="1" w:styleId="FDA42FD03D484FB8895AB746DF563E30">
    <w:name w:val="FDA42FD03D484FB8895AB746DF563E30"/>
    <w:rsid w:val="00EC257B"/>
    <w:pPr>
      <w:spacing w:before="180" w:after="0" w:line="276" w:lineRule="auto"/>
    </w:pPr>
    <w:rPr>
      <w:color w:val="000000" w:themeColor="text1"/>
      <w:sz w:val="20"/>
      <w:szCs w:val="20"/>
      <w:lang w:eastAsia="zh-CN"/>
    </w:rPr>
  </w:style>
  <w:style w:type="paragraph" w:customStyle="1" w:styleId="B2D19792126D4B63AEFCCBDFA7CB4C5313">
    <w:name w:val="B2D19792126D4B63AEFCCBDFA7CB4C5313"/>
    <w:rsid w:val="00EC257B"/>
    <w:pPr>
      <w:spacing w:before="180" w:after="0" w:line="276" w:lineRule="auto"/>
    </w:pPr>
    <w:rPr>
      <w:color w:val="000000" w:themeColor="text1"/>
      <w:sz w:val="20"/>
      <w:szCs w:val="20"/>
      <w:lang w:eastAsia="zh-CN"/>
    </w:rPr>
  </w:style>
  <w:style w:type="paragraph" w:customStyle="1" w:styleId="893710905DA2444A9C22B8C9B6D9845911">
    <w:name w:val="893710905DA2444A9C22B8C9B6D9845911"/>
    <w:rsid w:val="00EC257B"/>
    <w:pPr>
      <w:spacing w:before="180" w:after="0" w:line="276" w:lineRule="auto"/>
    </w:pPr>
    <w:rPr>
      <w:color w:val="000000" w:themeColor="text1"/>
      <w:sz w:val="20"/>
      <w:szCs w:val="20"/>
      <w:lang w:eastAsia="zh-CN"/>
    </w:rPr>
  </w:style>
  <w:style w:type="paragraph" w:customStyle="1" w:styleId="0B00292F409A4BF8BB0490809703289910">
    <w:name w:val="0B00292F409A4BF8BB0490809703289910"/>
    <w:rsid w:val="00EC257B"/>
    <w:pPr>
      <w:spacing w:before="180" w:after="0" w:line="276" w:lineRule="auto"/>
    </w:pPr>
    <w:rPr>
      <w:color w:val="000000" w:themeColor="text1"/>
      <w:sz w:val="20"/>
      <w:szCs w:val="20"/>
      <w:lang w:eastAsia="zh-CN"/>
    </w:rPr>
  </w:style>
  <w:style w:type="paragraph" w:customStyle="1" w:styleId="02AFEE8D9F014451A92520492F8CFBEE9">
    <w:name w:val="02AFEE8D9F014451A92520492F8CFBEE9"/>
    <w:rsid w:val="00EC257B"/>
    <w:pPr>
      <w:spacing w:before="180" w:after="0" w:line="276" w:lineRule="auto"/>
    </w:pPr>
    <w:rPr>
      <w:color w:val="000000" w:themeColor="text1"/>
      <w:sz w:val="20"/>
      <w:szCs w:val="20"/>
      <w:lang w:eastAsia="zh-CN"/>
    </w:rPr>
  </w:style>
  <w:style w:type="paragraph" w:customStyle="1" w:styleId="5548290F3D2345DB909D0A7CBE2A185F8">
    <w:name w:val="5548290F3D2345DB909D0A7CBE2A185F8"/>
    <w:rsid w:val="00EC257B"/>
    <w:pPr>
      <w:spacing w:before="180" w:after="0" w:line="276" w:lineRule="auto"/>
    </w:pPr>
    <w:rPr>
      <w:color w:val="000000" w:themeColor="text1"/>
      <w:sz w:val="20"/>
      <w:szCs w:val="20"/>
      <w:lang w:eastAsia="zh-CN"/>
    </w:rPr>
  </w:style>
  <w:style w:type="paragraph" w:customStyle="1" w:styleId="0D2AA82EBB3F410293F98A2E5FF916C67">
    <w:name w:val="0D2AA82EBB3F410293F98A2E5FF916C67"/>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6">
    <w:name w:val="891036E9AB784B62927786614DCFEE9B6"/>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4">
    <w:name w:val="263DA8A2DD0D43A98E2AA3573292A93E4"/>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3">
    <w:name w:val="C335CE78219D4086B2F7A9C09A7FB5A43"/>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2">
    <w:name w:val="B55D012E98604C10A1DED35B93E78086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1">
    <w:name w:val="806E39EDEF9346079D71E8005FA18A891"/>
    <w:rsid w:val="00EC257B"/>
    <w:pPr>
      <w:spacing w:before="180" w:after="0" w:line="276" w:lineRule="auto"/>
    </w:pPr>
    <w:rPr>
      <w:color w:val="000000" w:themeColor="text1"/>
      <w:sz w:val="20"/>
      <w:szCs w:val="20"/>
      <w:lang w:eastAsia="zh-CN"/>
    </w:rPr>
  </w:style>
  <w:style w:type="paragraph" w:customStyle="1" w:styleId="FDA42FD03D484FB8895AB746DF563E301">
    <w:name w:val="FDA42FD03D484FB8895AB746DF563E301"/>
    <w:rsid w:val="00EC257B"/>
    <w:pPr>
      <w:spacing w:before="180" w:after="0" w:line="276" w:lineRule="auto"/>
    </w:pPr>
    <w:rPr>
      <w:color w:val="000000" w:themeColor="text1"/>
      <w:sz w:val="20"/>
      <w:szCs w:val="20"/>
      <w:lang w:eastAsia="zh-CN"/>
    </w:rPr>
  </w:style>
  <w:style w:type="paragraph" w:customStyle="1" w:styleId="543D84EA94DD49B7AFDAE8DE7DEB87EA">
    <w:name w:val="543D84EA94DD49B7AFDAE8DE7DEB87EA"/>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B2D19792126D4B63AEFCCBDFA7CB4C5314">
    <w:name w:val="B2D19792126D4B63AEFCCBDFA7CB4C5314"/>
    <w:rsid w:val="00EC257B"/>
    <w:pPr>
      <w:spacing w:before="180" w:after="0" w:line="276" w:lineRule="auto"/>
    </w:pPr>
    <w:rPr>
      <w:color w:val="000000" w:themeColor="text1"/>
      <w:sz w:val="20"/>
      <w:szCs w:val="20"/>
      <w:lang w:eastAsia="zh-CN"/>
    </w:rPr>
  </w:style>
  <w:style w:type="paragraph" w:customStyle="1" w:styleId="893710905DA2444A9C22B8C9B6D9845912">
    <w:name w:val="893710905DA2444A9C22B8C9B6D9845912"/>
    <w:rsid w:val="00EC257B"/>
    <w:pPr>
      <w:spacing w:before="180" w:after="0" w:line="276" w:lineRule="auto"/>
    </w:pPr>
    <w:rPr>
      <w:color w:val="000000" w:themeColor="text1"/>
      <w:sz w:val="20"/>
      <w:szCs w:val="20"/>
      <w:lang w:eastAsia="zh-CN"/>
    </w:rPr>
  </w:style>
  <w:style w:type="paragraph" w:customStyle="1" w:styleId="0B00292F409A4BF8BB0490809703289911">
    <w:name w:val="0B00292F409A4BF8BB0490809703289911"/>
    <w:rsid w:val="00EC257B"/>
    <w:pPr>
      <w:spacing w:before="180" w:after="0" w:line="276" w:lineRule="auto"/>
    </w:pPr>
    <w:rPr>
      <w:color w:val="000000" w:themeColor="text1"/>
      <w:sz w:val="20"/>
      <w:szCs w:val="20"/>
      <w:lang w:eastAsia="zh-CN"/>
    </w:rPr>
  </w:style>
  <w:style w:type="paragraph" w:customStyle="1" w:styleId="02AFEE8D9F014451A92520492F8CFBEE10">
    <w:name w:val="02AFEE8D9F014451A92520492F8CFBEE10"/>
    <w:rsid w:val="00EC257B"/>
    <w:pPr>
      <w:spacing w:before="180" w:after="0" w:line="276" w:lineRule="auto"/>
    </w:pPr>
    <w:rPr>
      <w:color w:val="000000" w:themeColor="text1"/>
      <w:sz w:val="20"/>
      <w:szCs w:val="20"/>
      <w:lang w:eastAsia="zh-CN"/>
    </w:rPr>
  </w:style>
  <w:style w:type="paragraph" w:customStyle="1" w:styleId="5548290F3D2345DB909D0A7CBE2A185F9">
    <w:name w:val="5548290F3D2345DB909D0A7CBE2A185F9"/>
    <w:rsid w:val="00EC257B"/>
    <w:pPr>
      <w:spacing w:before="180" w:after="0" w:line="276" w:lineRule="auto"/>
    </w:pPr>
    <w:rPr>
      <w:color w:val="000000" w:themeColor="text1"/>
      <w:sz w:val="20"/>
      <w:szCs w:val="20"/>
      <w:lang w:eastAsia="zh-CN"/>
    </w:rPr>
  </w:style>
  <w:style w:type="paragraph" w:customStyle="1" w:styleId="0D2AA82EBB3F410293F98A2E5FF916C68">
    <w:name w:val="0D2AA82EBB3F410293F98A2E5FF916C68"/>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7">
    <w:name w:val="891036E9AB784B62927786614DCFEE9B7"/>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5">
    <w:name w:val="263DA8A2DD0D43A98E2AA3573292A93E5"/>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4">
    <w:name w:val="C335CE78219D4086B2F7A9C09A7FB5A44"/>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3">
    <w:name w:val="B55D012E98604C10A1DED35B93E780863"/>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2">
    <w:name w:val="806E39EDEF9346079D71E8005FA18A892"/>
    <w:rsid w:val="00EC257B"/>
    <w:pPr>
      <w:spacing w:before="180" w:after="0" w:line="276" w:lineRule="auto"/>
    </w:pPr>
    <w:rPr>
      <w:color w:val="000000" w:themeColor="text1"/>
      <w:sz w:val="20"/>
      <w:szCs w:val="20"/>
      <w:lang w:eastAsia="zh-CN"/>
    </w:rPr>
  </w:style>
  <w:style w:type="paragraph" w:customStyle="1" w:styleId="FDA42FD03D484FB8895AB746DF563E302">
    <w:name w:val="FDA42FD03D484FB8895AB746DF563E302"/>
    <w:rsid w:val="00EC257B"/>
    <w:pPr>
      <w:spacing w:before="180" w:after="0" w:line="276" w:lineRule="auto"/>
    </w:pPr>
    <w:rPr>
      <w:color w:val="000000" w:themeColor="text1"/>
      <w:sz w:val="20"/>
      <w:szCs w:val="20"/>
      <w:lang w:eastAsia="zh-CN"/>
    </w:rPr>
  </w:style>
  <w:style w:type="paragraph" w:customStyle="1" w:styleId="543D84EA94DD49B7AFDAE8DE7DEB87EA1">
    <w:name w:val="543D84EA94DD49B7AFDAE8DE7DEB87EA1"/>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
    <w:name w:val="08763A2F6A094924B2245254E37E3F60"/>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B2D19792126D4B63AEFCCBDFA7CB4C5315">
    <w:name w:val="B2D19792126D4B63AEFCCBDFA7CB4C5315"/>
    <w:rsid w:val="00EC257B"/>
    <w:pPr>
      <w:spacing w:before="180" w:after="0" w:line="276" w:lineRule="auto"/>
    </w:pPr>
    <w:rPr>
      <w:color w:val="000000" w:themeColor="text1"/>
      <w:sz w:val="20"/>
      <w:szCs w:val="20"/>
      <w:lang w:eastAsia="zh-CN"/>
    </w:rPr>
  </w:style>
  <w:style w:type="paragraph" w:customStyle="1" w:styleId="893710905DA2444A9C22B8C9B6D9845913">
    <w:name w:val="893710905DA2444A9C22B8C9B6D9845913"/>
    <w:rsid w:val="00EC257B"/>
    <w:pPr>
      <w:spacing w:before="180" w:after="0" w:line="276" w:lineRule="auto"/>
    </w:pPr>
    <w:rPr>
      <w:color w:val="000000" w:themeColor="text1"/>
      <w:sz w:val="20"/>
      <w:szCs w:val="20"/>
      <w:lang w:eastAsia="zh-CN"/>
    </w:rPr>
  </w:style>
  <w:style w:type="paragraph" w:customStyle="1" w:styleId="0B00292F409A4BF8BB0490809703289912">
    <w:name w:val="0B00292F409A4BF8BB0490809703289912"/>
    <w:rsid w:val="00EC257B"/>
    <w:pPr>
      <w:spacing w:before="180" w:after="0" w:line="276" w:lineRule="auto"/>
    </w:pPr>
    <w:rPr>
      <w:color w:val="000000" w:themeColor="text1"/>
      <w:sz w:val="20"/>
      <w:szCs w:val="20"/>
      <w:lang w:eastAsia="zh-CN"/>
    </w:rPr>
  </w:style>
  <w:style w:type="paragraph" w:customStyle="1" w:styleId="02AFEE8D9F014451A92520492F8CFBEE11">
    <w:name w:val="02AFEE8D9F014451A92520492F8CFBEE11"/>
    <w:rsid w:val="00EC257B"/>
    <w:pPr>
      <w:spacing w:before="180" w:after="0" w:line="276" w:lineRule="auto"/>
    </w:pPr>
    <w:rPr>
      <w:color w:val="000000" w:themeColor="text1"/>
      <w:sz w:val="20"/>
      <w:szCs w:val="20"/>
      <w:lang w:eastAsia="zh-CN"/>
    </w:rPr>
  </w:style>
  <w:style w:type="paragraph" w:customStyle="1" w:styleId="5548290F3D2345DB909D0A7CBE2A185F10">
    <w:name w:val="5548290F3D2345DB909D0A7CBE2A185F10"/>
    <w:rsid w:val="00EC257B"/>
    <w:pPr>
      <w:spacing w:before="180" w:after="0" w:line="276" w:lineRule="auto"/>
    </w:pPr>
    <w:rPr>
      <w:color w:val="000000" w:themeColor="text1"/>
      <w:sz w:val="20"/>
      <w:szCs w:val="20"/>
      <w:lang w:eastAsia="zh-CN"/>
    </w:rPr>
  </w:style>
  <w:style w:type="paragraph" w:customStyle="1" w:styleId="0D2AA82EBB3F410293F98A2E5FF916C69">
    <w:name w:val="0D2AA82EBB3F410293F98A2E5FF916C69"/>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8">
    <w:name w:val="891036E9AB784B62927786614DCFEE9B8"/>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6">
    <w:name w:val="263DA8A2DD0D43A98E2AA3573292A93E6"/>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5">
    <w:name w:val="C335CE78219D4086B2F7A9C09A7FB5A45"/>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4">
    <w:name w:val="B55D012E98604C10A1DED35B93E780864"/>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3">
    <w:name w:val="806E39EDEF9346079D71E8005FA18A893"/>
    <w:rsid w:val="00EC257B"/>
    <w:pPr>
      <w:spacing w:before="180" w:after="0" w:line="276" w:lineRule="auto"/>
    </w:pPr>
    <w:rPr>
      <w:color w:val="000000" w:themeColor="text1"/>
      <w:sz w:val="20"/>
      <w:szCs w:val="20"/>
      <w:lang w:eastAsia="zh-CN"/>
    </w:rPr>
  </w:style>
  <w:style w:type="paragraph" w:customStyle="1" w:styleId="FDA42FD03D484FB8895AB746DF563E303">
    <w:name w:val="FDA42FD03D484FB8895AB746DF563E303"/>
    <w:rsid w:val="00EC257B"/>
    <w:pPr>
      <w:spacing w:before="180" w:after="0" w:line="276" w:lineRule="auto"/>
    </w:pPr>
    <w:rPr>
      <w:color w:val="000000" w:themeColor="text1"/>
      <w:sz w:val="20"/>
      <w:szCs w:val="20"/>
      <w:lang w:eastAsia="zh-CN"/>
    </w:rPr>
  </w:style>
  <w:style w:type="paragraph" w:customStyle="1" w:styleId="543D84EA94DD49B7AFDAE8DE7DEB87EA2">
    <w:name w:val="543D84EA94DD49B7AFDAE8DE7DEB87EA2"/>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1">
    <w:name w:val="08763A2F6A094924B2245254E37E3F601"/>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
    <w:name w:val="0565858DF8594E98B766E810B6ED5CF8"/>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B2D19792126D4B63AEFCCBDFA7CB4C5316">
    <w:name w:val="B2D19792126D4B63AEFCCBDFA7CB4C5316"/>
    <w:rsid w:val="00EC257B"/>
    <w:pPr>
      <w:spacing w:before="180" w:after="0" w:line="276" w:lineRule="auto"/>
    </w:pPr>
    <w:rPr>
      <w:color w:val="000000" w:themeColor="text1"/>
      <w:sz w:val="20"/>
      <w:szCs w:val="20"/>
      <w:lang w:eastAsia="zh-CN"/>
    </w:rPr>
  </w:style>
  <w:style w:type="paragraph" w:customStyle="1" w:styleId="893710905DA2444A9C22B8C9B6D9845914">
    <w:name w:val="893710905DA2444A9C22B8C9B6D9845914"/>
    <w:rsid w:val="00EC257B"/>
    <w:pPr>
      <w:spacing w:before="180" w:after="0" w:line="276" w:lineRule="auto"/>
    </w:pPr>
    <w:rPr>
      <w:color w:val="000000" w:themeColor="text1"/>
      <w:sz w:val="20"/>
      <w:szCs w:val="20"/>
      <w:lang w:eastAsia="zh-CN"/>
    </w:rPr>
  </w:style>
  <w:style w:type="paragraph" w:customStyle="1" w:styleId="0B00292F409A4BF8BB0490809703289913">
    <w:name w:val="0B00292F409A4BF8BB0490809703289913"/>
    <w:rsid w:val="00EC257B"/>
    <w:pPr>
      <w:spacing w:before="180" w:after="0" w:line="276" w:lineRule="auto"/>
    </w:pPr>
    <w:rPr>
      <w:color w:val="000000" w:themeColor="text1"/>
      <w:sz w:val="20"/>
      <w:szCs w:val="20"/>
      <w:lang w:eastAsia="zh-CN"/>
    </w:rPr>
  </w:style>
  <w:style w:type="paragraph" w:customStyle="1" w:styleId="02AFEE8D9F014451A92520492F8CFBEE12">
    <w:name w:val="02AFEE8D9F014451A92520492F8CFBEE12"/>
    <w:rsid w:val="00EC257B"/>
    <w:pPr>
      <w:spacing w:before="180" w:after="0" w:line="276" w:lineRule="auto"/>
    </w:pPr>
    <w:rPr>
      <w:color w:val="000000" w:themeColor="text1"/>
      <w:sz w:val="20"/>
      <w:szCs w:val="20"/>
      <w:lang w:eastAsia="zh-CN"/>
    </w:rPr>
  </w:style>
  <w:style w:type="paragraph" w:customStyle="1" w:styleId="5548290F3D2345DB909D0A7CBE2A185F11">
    <w:name w:val="5548290F3D2345DB909D0A7CBE2A185F11"/>
    <w:rsid w:val="00EC257B"/>
    <w:pPr>
      <w:spacing w:before="180" w:after="0" w:line="276" w:lineRule="auto"/>
    </w:pPr>
    <w:rPr>
      <w:color w:val="000000" w:themeColor="text1"/>
      <w:sz w:val="20"/>
      <w:szCs w:val="20"/>
      <w:lang w:eastAsia="zh-CN"/>
    </w:rPr>
  </w:style>
  <w:style w:type="paragraph" w:customStyle="1" w:styleId="0D2AA82EBB3F410293F98A2E5FF916C610">
    <w:name w:val="0D2AA82EBB3F410293F98A2E5FF916C610"/>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9">
    <w:name w:val="891036E9AB784B62927786614DCFEE9B9"/>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7">
    <w:name w:val="263DA8A2DD0D43A98E2AA3573292A93E7"/>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6">
    <w:name w:val="C335CE78219D4086B2F7A9C09A7FB5A46"/>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5">
    <w:name w:val="B55D012E98604C10A1DED35B93E780865"/>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4">
    <w:name w:val="806E39EDEF9346079D71E8005FA18A894"/>
    <w:rsid w:val="00EC257B"/>
    <w:pPr>
      <w:spacing w:before="180" w:after="0" w:line="276" w:lineRule="auto"/>
    </w:pPr>
    <w:rPr>
      <w:color w:val="000000" w:themeColor="text1"/>
      <w:sz w:val="20"/>
      <w:szCs w:val="20"/>
      <w:lang w:eastAsia="zh-CN"/>
    </w:rPr>
  </w:style>
  <w:style w:type="paragraph" w:customStyle="1" w:styleId="FDA42FD03D484FB8895AB746DF563E304">
    <w:name w:val="FDA42FD03D484FB8895AB746DF563E304"/>
    <w:rsid w:val="00EC257B"/>
    <w:pPr>
      <w:spacing w:before="180" w:after="0" w:line="276" w:lineRule="auto"/>
    </w:pPr>
    <w:rPr>
      <w:color w:val="000000" w:themeColor="text1"/>
      <w:sz w:val="20"/>
      <w:szCs w:val="20"/>
      <w:lang w:eastAsia="zh-CN"/>
    </w:rPr>
  </w:style>
  <w:style w:type="paragraph" w:customStyle="1" w:styleId="543D84EA94DD49B7AFDAE8DE7DEB87EA3">
    <w:name w:val="543D84EA94DD49B7AFDAE8DE7DEB87EA3"/>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2">
    <w:name w:val="08763A2F6A094924B2245254E37E3F602"/>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1">
    <w:name w:val="0565858DF8594E98B766E810B6ED5CF81"/>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C11D9F31C93C45179151FC9328D228B7">
    <w:name w:val="C11D9F31C93C45179151FC9328D228B7"/>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B2D19792126D4B63AEFCCBDFA7CB4C5317">
    <w:name w:val="B2D19792126D4B63AEFCCBDFA7CB4C5317"/>
    <w:rsid w:val="00EC257B"/>
    <w:pPr>
      <w:spacing w:before="180" w:after="0" w:line="276" w:lineRule="auto"/>
    </w:pPr>
    <w:rPr>
      <w:color w:val="000000" w:themeColor="text1"/>
      <w:sz w:val="20"/>
      <w:szCs w:val="20"/>
      <w:lang w:eastAsia="zh-CN"/>
    </w:rPr>
  </w:style>
  <w:style w:type="paragraph" w:customStyle="1" w:styleId="893710905DA2444A9C22B8C9B6D9845915">
    <w:name w:val="893710905DA2444A9C22B8C9B6D9845915"/>
    <w:rsid w:val="00EC257B"/>
    <w:pPr>
      <w:spacing w:before="180" w:after="0" w:line="276" w:lineRule="auto"/>
    </w:pPr>
    <w:rPr>
      <w:color w:val="000000" w:themeColor="text1"/>
      <w:sz w:val="20"/>
      <w:szCs w:val="20"/>
      <w:lang w:eastAsia="zh-CN"/>
    </w:rPr>
  </w:style>
  <w:style w:type="paragraph" w:customStyle="1" w:styleId="0B00292F409A4BF8BB0490809703289914">
    <w:name w:val="0B00292F409A4BF8BB0490809703289914"/>
    <w:rsid w:val="00EC257B"/>
    <w:pPr>
      <w:spacing w:before="180" w:after="0" w:line="276" w:lineRule="auto"/>
    </w:pPr>
    <w:rPr>
      <w:color w:val="000000" w:themeColor="text1"/>
      <w:sz w:val="20"/>
      <w:szCs w:val="20"/>
      <w:lang w:eastAsia="zh-CN"/>
    </w:rPr>
  </w:style>
  <w:style w:type="paragraph" w:customStyle="1" w:styleId="02AFEE8D9F014451A92520492F8CFBEE13">
    <w:name w:val="02AFEE8D9F014451A92520492F8CFBEE13"/>
    <w:rsid w:val="00EC257B"/>
    <w:pPr>
      <w:spacing w:before="180" w:after="0" w:line="276" w:lineRule="auto"/>
    </w:pPr>
    <w:rPr>
      <w:color w:val="000000" w:themeColor="text1"/>
      <w:sz w:val="20"/>
      <w:szCs w:val="20"/>
      <w:lang w:eastAsia="zh-CN"/>
    </w:rPr>
  </w:style>
  <w:style w:type="paragraph" w:customStyle="1" w:styleId="5548290F3D2345DB909D0A7CBE2A185F12">
    <w:name w:val="5548290F3D2345DB909D0A7CBE2A185F12"/>
    <w:rsid w:val="00EC257B"/>
    <w:pPr>
      <w:spacing w:before="180" w:after="0" w:line="276" w:lineRule="auto"/>
    </w:pPr>
    <w:rPr>
      <w:color w:val="000000" w:themeColor="text1"/>
      <w:sz w:val="20"/>
      <w:szCs w:val="20"/>
      <w:lang w:eastAsia="zh-CN"/>
    </w:rPr>
  </w:style>
  <w:style w:type="paragraph" w:customStyle="1" w:styleId="0D2AA82EBB3F410293F98A2E5FF916C611">
    <w:name w:val="0D2AA82EBB3F410293F98A2E5FF916C611"/>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10">
    <w:name w:val="891036E9AB784B62927786614DCFEE9B10"/>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8">
    <w:name w:val="263DA8A2DD0D43A98E2AA3573292A93E8"/>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7">
    <w:name w:val="C335CE78219D4086B2F7A9C09A7FB5A47"/>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6">
    <w:name w:val="B55D012E98604C10A1DED35B93E780866"/>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5">
    <w:name w:val="806E39EDEF9346079D71E8005FA18A895"/>
    <w:rsid w:val="00EC257B"/>
    <w:pPr>
      <w:spacing w:before="180" w:after="0" w:line="276" w:lineRule="auto"/>
    </w:pPr>
    <w:rPr>
      <w:color w:val="000000" w:themeColor="text1"/>
      <w:sz w:val="20"/>
      <w:szCs w:val="20"/>
      <w:lang w:eastAsia="zh-CN"/>
    </w:rPr>
  </w:style>
  <w:style w:type="paragraph" w:customStyle="1" w:styleId="FDA42FD03D484FB8895AB746DF563E305">
    <w:name w:val="FDA42FD03D484FB8895AB746DF563E305"/>
    <w:rsid w:val="00EC257B"/>
    <w:pPr>
      <w:spacing w:before="180" w:after="0" w:line="276" w:lineRule="auto"/>
    </w:pPr>
    <w:rPr>
      <w:color w:val="000000" w:themeColor="text1"/>
      <w:sz w:val="20"/>
      <w:szCs w:val="20"/>
      <w:lang w:eastAsia="zh-CN"/>
    </w:rPr>
  </w:style>
  <w:style w:type="paragraph" w:customStyle="1" w:styleId="543D84EA94DD49B7AFDAE8DE7DEB87EA4">
    <w:name w:val="543D84EA94DD49B7AFDAE8DE7DEB87EA4"/>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3">
    <w:name w:val="08763A2F6A094924B2245254E37E3F603"/>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2">
    <w:name w:val="0565858DF8594E98B766E810B6ED5CF82"/>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C11D9F31C93C45179151FC9328D228B71">
    <w:name w:val="C11D9F31C93C45179151FC9328D228B71"/>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349BA4C63E7441C0B1BB39E7B004313A">
    <w:name w:val="349BA4C63E7441C0B1BB39E7B004313A"/>
    <w:rsid w:val="00EC257B"/>
    <w:pPr>
      <w:spacing w:before="180" w:after="0" w:line="276" w:lineRule="auto"/>
    </w:pPr>
    <w:rPr>
      <w:color w:val="000000" w:themeColor="text1"/>
      <w:sz w:val="20"/>
      <w:szCs w:val="20"/>
      <w:lang w:eastAsia="zh-CN"/>
    </w:rPr>
  </w:style>
  <w:style w:type="paragraph" w:customStyle="1" w:styleId="A534A955CC4640E0AA7A388F258F5837">
    <w:name w:val="A534A955CC4640E0AA7A388F258F5837"/>
    <w:rsid w:val="00EC257B"/>
    <w:pPr>
      <w:spacing w:before="180" w:after="0" w:line="276" w:lineRule="auto"/>
    </w:pPr>
    <w:rPr>
      <w:color w:val="000000" w:themeColor="text1"/>
      <w:sz w:val="20"/>
      <w:szCs w:val="20"/>
      <w:lang w:eastAsia="zh-CN"/>
    </w:rPr>
  </w:style>
  <w:style w:type="paragraph" w:customStyle="1" w:styleId="B2D19792126D4B63AEFCCBDFA7CB4C5318">
    <w:name w:val="B2D19792126D4B63AEFCCBDFA7CB4C5318"/>
    <w:rsid w:val="00EC257B"/>
    <w:pPr>
      <w:spacing w:before="180" w:after="0" w:line="276" w:lineRule="auto"/>
    </w:pPr>
    <w:rPr>
      <w:color w:val="000000" w:themeColor="text1"/>
      <w:sz w:val="20"/>
      <w:szCs w:val="20"/>
      <w:lang w:eastAsia="zh-CN"/>
    </w:rPr>
  </w:style>
  <w:style w:type="paragraph" w:customStyle="1" w:styleId="893710905DA2444A9C22B8C9B6D9845916">
    <w:name w:val="893710905DA2444A9C22B8C9B6D9845916"/>
    <w:rsid w:val="00EC257B"/>
    <w:pPr>
      <w:spacing w:before="180" w:after="0" w:line="276" w:lineRule="auto"/>
    </w:pPr>
    <w:rPr>
      <w:color w:val="000000" w:themeColor="text1"/>
      <w:sz w:val="20"/>
      <w:szCs w:val="20"/>
      <w:lang w:eastAsia="zh-CN"/>
    </w:rPr>
  </w:style>
  <w:style w:type="paragraph" w:customStyle="1" w:styleId="0B00292F409A4BF8BB0490809703289915">
    <w:name w:val="0B00292F409A4BF8BB0490809703289915"/>
    <w:rsid w:val="00EC257B"/>
    <w:pPr>
      <w:spacing w:before="180" w:after="0" w:line="276" w:lineRule="auto"/>
    </w:pPr>
    <w:rPr>
      <w:color w:val="000000" w:themeColor="text1"/>
      <w:sz w:val="20"/>
      <w:szCs w:val="20"/>
      <w:lang w:eastAsia="zh-CN"/>
    </w:rPr>
  </w:style>
  <w:style w:type="paragraph" w:customStyle="1" w:styleId="02AFEE8D9F014451A92520492F8CFBEE14">
    <w:name w:val="02AFEE8D9F014451A92520492F8CFBEE14"/>
    <w:rsid w:val="00EC257B"/>
    <w:pPr>
      <w:spacing w:before="180" w:after="0" w:line="276" w:lineRule="auto"/>
    </w:pPr>
    <w:rPr>
      <w:color w:val="000000" w:themeColor="text1"/>
      <w:sz w:val="20"/>
      <w:szCs w:val="20"/>
      <w:lang w:eastAsia="zh-CN"/>
    </w:rPr>
  </w:style>
  <w:style w:type="paragraph" w:customStyle="1" w:styleId="5548290F3D2345DB909D0A7CBE2A185F13">
    <w:name w:val="5548290F3D2345DB909D0A7CBE2A185F13"/>
    <w:rsid w:val="00EC257B"/>
    <w:pPr>
      <w:spacing w:before="180" w:after="0" w:line="276" w:lineRule="auto"/>
    </w:pPr>
    <w:rPr>
      <w:color w:val="000000" w:themeColor="text1"/>
      <w:sz w:val="20"/>
      <w:szCs w:val="20"/>
      <w:lang w:eastAsia="zh-CN"/>
    </w:rPr>
  </w:style>
  <w:style w:type="paragraph" w:customStyle="1" w:styleId="0D2AA82EBB3F410293F98A2E5FF916C612">
    <w:name w:val="0D2AA82EBB3F410293F98A2E5FF916C61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11">
    <w:name w:val="891036E9AB784B62927786614DCFEE9B11"/>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9">
    <w:name w:val="263DA8A2DD0D43A98E2AA3573292A93E9"/>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8">
    <w:name w:val="C335CE78219D4086B2F7A9C09A7FB5A48"/>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7">
    <w:name w:val="B55D012E98604C10A1DED35B93E780867"/>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6">
    <w:name w:val="806E39EDEF9346079D71E8005FA18A896"/>
    <w:rsid w:val="00EC257B"/>
    <w:pPr>
      <w:spacing w:before="180" w:after="0" w:line="276" w:lineRule="auto"/>
    </w:pPr>
    <w:rPr>
      <w:color w:val="000000" w:themeColor="text1"/>
      <w:sz w:val="20"/>
      <w:szCs w:val="20"/>
      <w:lang w:eastAsia="zh-CN"/>
    </w:rPr>
  </w:style>
  <w:style w:type="paragraph" w:customStyle="1" w:styleId="FDA42FD03D484FB8895AB746DF563E306">
    <w:name w:val="FDA42FD03D484FB8895AB746DF563E306"/>
    <w:rsid w:val="00EC257B"/>
    <w:pPr>
      <w:spacing w:before="180" w:after="0" w:line="276" w:lineRule="auto"/>
    </w:pPr>
    <w:rPr>
      <w:color w:val="000000" w:themeColor="text1"/>
      <w:sz w:val="20"/>
      <w:szCs w:val="20"/>
      <w:lang w:eastAsia="zh-CN"/>
    </w:rPr>
  </w:style>
  <w:style w:type="paragraph" w:customStyle="1" w:styleId="543D84EA94DD49B7AFDAE8DE7DEB87EA5">
    <w:name w:val="543D84EA94DD49B7AFDAE8DE7DEB87EA5"/>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4">
    <w:name w:val="08763A2F6A094924B2245254E37E3F604"/>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3">
    <w:name w:val="0565858DF8594E98B766E810B6ED5CF83"/>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C11D9F31C93C45179151FC9328D228B72">
    <w:name w:val="C11D9F31C93C45179151FC9328D228B72"/>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349BA4C63E7441C0B1BB39E7B004313A1">
    <w:name w:val="349BA4C63E7441C0B1BB39E7B004313A1"/>
    <w:rsid w:val="00EC257B"/>
    <w:pPr>
      <w:spacing w:before="180" w:after="0" w:line="276" w:lineRule="auto"/>
    </w:pPr>
    <w:rPr>
      <w:color w:val="000000" w:themeColor="text1"/>
      <w:sz w:val="20"/>
      <w:szCs w:val="20"/>
      <w:lang w:eastAsia="zh-CN"/>
    </w:rPr>
  </w:style>
  <w:style w:type="paragraph" w:customStyle="1" w:styleId="A534A955CC4640E0AA7A388F258F58371">
    <w:name w:val="A534A955CC4640E0AA7A388F258F58371"/>
    <w:rsid w:val="00EC257B"/>
    <w:pPr>
      <w:spacing w:before="180" w:after="0" w:line="276" w:lineRule="auto"/>
    </w:pPr>
    <w:rPr>
      <w:color w:val="000000" w:themeColor="text1"/>
      <w:sz w:val="20"/>
      <w:szCs w:val="20"/>
      <w:lang w:eastAsia="zh-CN"/>
    </w:rPr>
  </w:style>
  <w:style w:type="paragraph" w:customStyle="1" w:styleId="95696C5EB77C48A8A1A3683DB99E1515">
    <w:name w:val="95696C5EB77C48A8A1A3683DB99E1515"/>
    <w:rsid w:val="00EC257B"/>
  </w:style>
  <w:style w:type="paragraph" w:customStyle="1" w:styleId="B2D19792126D4B63AEFCCBDFA7CB4C5319">
    <w:name w:val="B2D19792126D4B63AEFCCBDFA7CB4C5319"/>
    <w:rsid w:val="00EC257B"/>
    <w:pPr>
      <w:spacing w:before="180" w:after="0" w:line="276" w:lineRule="auto"/>
    </w:pPr>
    <w:rPr>
      <w:color w:val="000000" w:themeColor="text1"/>
      <w:sz w:val="20"/>
      <w:szCs w:val="20"/>
      <w:lang w:eastAsia="zh-CN"/>
    </w:rPr>
  </w:style>
  <w:style w:type="paragraph" w:customStyle="1" w:styleId="893710905DA2444A9C22B8C9B6D9845917">
    <w:name w:val="893710905DA2444A9C22B8C9B6D9845917"/>
    <w:rsid w:val="00EC257B"/>
    <w:pPr>
      <w:spacing w:before="180" w:after="0" w:line="276" w:lineRule="auto"/>
    </w:pPr>
    <w:rPr>
      <w:color w:val="000000" w:themeColor="text1"/>
      <w:sz w:val="20"/>
      <w:szCs w:val="20"/>
      <w:lang w:eastAsia="zh-CN"/>
    </w:rPr>
  </w:style>
  <w:style w:type="paragraph" w:customStyle="1" w:styleId="0B00292F409A4BF8BB0490809703289916">
    <w:name w:val="0B00292F409A4BF8BB0490809703289916"/>
    <w:rsid w:val="00EC257B"/>
    <w:pPr>
      <w:spacing w:before="180" w:after="0" w:line="276" w:lineRule="auto"/>
    </w:pPr>
    <w:rPr>
      <w:color w:val="000000" w:themeColor="text1"/>
      <w:sz w:val="20"/>
      <w:szCs w:val="20"/>
      <w:lang w:eastAsia="zh-CN"/>
    </w:rPr>
  </w:style>
  <w:style w:type="paragraph" w:customStyle="1" w:styleId="02AFEE8D9F014451A92520492F8CFBEE15">
    <w:name w:val="02AFEE8D9F014451A92520492F8CFBEE15"/>
    <w:rsid w:val="00EC257B"/>
    <w:pPr>
      <w:spacing w:before="180" w:after="0" w:line="276" w:lineRule="auto"/>
    </w:pPr>
    <w:rPr>
      <w:color w:val="000000" w:themeColor="text1"/>
      <w:sz w:val="20"/>
      <w:szCs w:val="20"/>
      <w:lang w:eastAsia="zh-CN"/>
    </w:rPr>
  </w:style>
  <w:style w:type="paragraph" w:customStyle="1" w:styleId="5548290F3D2345DB909D0A7CBE2A185F14">
    <w:name w:val="5548290F3D2345DB909D0A7CBE2A185F14"/>
    <w:rsid w:val="00EC257B"/>
    <w:pPr>
      <w:spacing w:before="180" w:after="0" w:line="276" w:lineRule="auto"/>
    </w:pPr>
    <w:rPr>
      <w:color w:val="000000" w:themeColor="text1"/>
      <w:sz w:val="20"/>
      <w:szCs w:val="20"/>
      <w:lang w:eastAsia="zh-CN"/>
    </w:rPr>
  </w:style>
  <w:style w:type="paragraph" w:customStyle="1" w:styleId="0D2AA82EBB3F410293F98A2E5FF916C613">
    <w:name w:val="0D2AA82EBB3F410293F98A2E5FF916C613"/>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91036E9AB784B62927786614DCFEE9B12">
    <w:name w:val="891036E9AB784B62927786614DCFEE9B1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10">
    <w:name w:val="263DA8A2DD0D43A98E2AA3573292A93E10"/>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9">
    <w:name w:val="C335CE78219D4086B2F7A9C09A7FB5A49"/>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8">
    <w:name w:val="B55D012E98604C10A1DED35B93E780868"/>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7">
    <w:name w:val="806E39EDEF9346079D71E8005FA18A897"/>
    <w:rsid w:val="00EC257B"/>
    <w:pPr>
      <w:spacing w:before="180" w:after="0" w:line="276" w:lineRule="auto"/>
    </w:pPr>
    <w:rPr>
      <w:color w:val="000000" w:themeColor="text1"/>
      <w:sz w:val="20"/>
      <w:szCs w:val="20"/>
      <w:lang w:eastAsia="zh-CN"/>
    </w:rPr>
  </w:style>
  <w:style w:type="paragraph" w:customStyle="1" w:styleId="FDA42FD03D484FB8895AB746DF563E307">
    <w:name w:val="FDA42FD03D484FB8895AB746DF563E307"/>
    <w:rsid w:val="00EC257B"/>
    <w:pPr>
      <w:spacing w:before="180" w:after="0" w:line="276" w:lineRule="auto"/>
    </w:pPr>
    <w:rPr>
      <w:color w:val="000000" w:themeColor="text1"/>
      <w:sz w:val="20"/>
      <w:szCs w:val="20"/>
      <w:lang w:eastAsia="zh-CN"/>
    </w:rPr>
  </w:style>
  <w:style w:type="paragraph" w:customStyle="1" w:styleId="543D84EA94DD49B7AFDAE8DE7DEB87EA6">
    <w:name w:val="543D84EA94DD49B7AFDAE8DE7DEB87EA6"/>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5">
    <w:name w:val="08763A2F6A094924B2245254E37E3F605"/>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4">
    <w:name w:val="0565858DF8594E98B766E810B6ED5CF84"/>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C11D9F31C93C45179151FC9328D228B73">
    <w:name w:val="C11D9F31C93C45179151FC9328D228B73"/>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349BA4C63E7441C0B1BB39E7B004313A2">
    <w:name w:val="349BA4C63E7441C0B1BB39E7B004313A2"/>
    <w:rsid w:val="00EC257B"/>
    <w:pPr>
      <w:spacing w:before="180" w:after="0" w:line="276" w:lineRule="auto"/>
    </w:pPr>
    <w:rPr>
      <w:color w:val="000000" w:themeColor="text1"/>
      <w:sz w:val="20"/>
      <w:szCs w:val="20"/>
      <w:lang w:eastAsia="zh-CN"/>
    </w:rPr>
  </w:style>
  <w:style w:type="paragraph" w:customStyle="1" w:styleId="A534A955CC4640E0AA7A388F258F58372">
    <w:name w:val="A534A955CC4640E0AA7A388F258F58372"/>
    <w:rsid w:val="00EC257B"/>
    <w:pPr>
      <w:spacing w:before="180" w:after="0" w:line="276" w:lineRule="auto"/>
    </w:pPr>
    <w:rPr>
      <w:color w:val="000000" w:themeColor="text1"/>
      <w:sz w:val="20"/>
      <w:szCs w:val="20"/>
      <w:lang w:eastAsia="zh-CN"/>
    </w:rPr>
  </w:style>
  <w:style w:type="paragraph" w:customStyle="1" w:styleId="97E0FD570EF14F15A0AAEFEB826F5ECA">
    <w:name w:val="97E0FD570EF14F15A0AAEFEB826F5ECA"/>
    <w:rsid w:val="00EC257B"/>
    <w:pPr>
      <w:spacing w:before="180" w:after="0" w:line="276" w:lineRule="auto"/>
    </w:pPr>
    <w:rPr>
      <w:color w:val="000000" w:themeColor="text1"/>
      <w:sz w:val="20"/>
      <w:szCs w:val="20"/>
      <w:lang w:eastAsia="zh-CN"/>
    </w:rPr>
  </w:style>
  <w:style w:type="paragraph" w:customStyle="1" w:styleId="45F74000494D4E47A86200241145D970">
    <w:name w:val="45F74000494D4E47A86200241145D970"/>
    <w:rsid w:val="00EC257B"/>
    <w:pPr>
      <w:spacing w:before="180" w:after="0" w:line="276" w:lineRule="auto"/>
    </w:pPr>
    <w:rPr>
      <w:color w:val="000000" w:themeColor="text1"/>
      <w:sz w:val="20"/>
      <w:szCs w:val="20"/>
      <w:lang w:eastAsia="zh-CN"/>
    </w:rPr>
  </w:style>
  <w:style w:type="paragraph" w:customStyle="1" w:styleId="74B4C11970EC46F0BFBC6DC5B1DC3E87">
    <w:name w:val="74B4C11970EC46F0BFBC6DC5B1DC3E87"/>
    <w:rsid w:val="00DA7ACA"/>
  </w:style>
  <w:style w:type="paragraph" w:customStyle="1" w:styleId="81E456C6B7F44D508B2673B62FF847FA">
    <w:name w:val="81E456C6B7F44D508B2673B62FF847FA"/>
    <w:rsid w:val="00DA7ACA"/>
  </w:style>
  <w:style w:type="paragraph" w:customStyle="1" w:styleId="6F3E805C433747AFB8E56204E5F283D0">
    <w:name w:val="6F3E805C433747AFB8E56204E5F283D0"/>
    <w:rsid w:val="00DA7ACA"/>
  </w:style>
  <w:style w:type="paragraph" w:customStyle="1" w:styleId="AA5425083D2F46B58FC0C3659875FADA">
    <w:name w:val="AA5425083D2F46B58FC0C3659875FADA"/>
    <w:rsid w:val="00AA0EAE"/>
  </w:style>
  <w:style w:type="paragraph" w:customStyle="1" w:styleId="7018705343F34AB0BF870B675A6922BF">
    <w:name w:val="7018705343F34AB0BF870B675A6922BF"/>
    <w:rsid w:val="00AA0EAE"/>
  </w:style>
  <w:style w:type="paragraph" w:customStyle="1" w:styleId="F1DAAF4B34434EB1B742D4F79480395F">
    <w:name w:val="F1DAAF4B34434EB1B742D4F79480395F"/>
    <w:rsid w:val="00AA0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AIN">
      <a:dk1>
        <a:sysClr val="windowText" lastClr="000000"/>
      </a:dk1>
      <a:lt1>
        <a:sysClr val="window" lastClr="FFFFFF"/>
      </a:lt1>
      <a:dk2>
        <a:srgbClr val="777777"/>
      </a:dk2>
      <a:lt2>
        <a:srgbClr val="C0C0C0"/>
      </a:lt2>
      <a:accent1>
        <a:srgbClr val="B30738"/>
      </a:accent1>
      <a:accent2>
        <a:srgbClr val="00A99D"/>
      </a:accent2>
      <a:accent3>
        <a:srgbClr val="0071BB"/>
      </a:accent3>
      <a:accent4>
        <a:srgbClr val="8DC63F"/>
      </a:accent4>
      <a:accent5>
        <a:srgbClr val="922790"/>
      </a:accent5>
      <a:accent6>
        <a:srgbClr val="F7941D"/>
      </a:accent6>
      <a:hlink>
        <a:srgbClr val="0071BB"/>
      </a:hlink>
      <a:folHlink>
        <a:srgbClr val="F7941D"/>
      </a:folHlink>
    </a:clrScheme>
    <a:fontScheme name="GA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FD45FFF88BA43A674E84E3375C897" ma:contentTypeVersion="0" ma:contentTypeDescription="Create a new document." ma:contentTypeScope="" ma:versionID="0e0f0e3f6efa64508ed3b71bd48088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46B79-6891-4624-8AEA-62F3FDDC1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AF938B-8009-465B-8CFC-B95E6DB5C5A0}">
  <ds:schemaRefs>
    <ds:schemaRef ds:uri="http://schemas.microsoft.com/sharepoint/v3/contenttype/forms"/>
  </ds:schemaRefs>
</ds:datastoreItem>
</file>

<file path=customXml/itemProps3.xml><?xml version="1.0" encoding="utf-8"?>
<ds:datastoreItem xmlns:ds="http://schemas.openxmlformats.org/officeDocument/2006/customXml" ds:itemID="{6CC408ED-039E-4CB8-AA60-4798643C03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34426-1440-4C1C-A47B-3A478EC6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GAIN-request-for-proposals</vt:lpstr>
    </vt:vector>
  </TitlesOfParts>
  <Company>CTS Creative Template Solutions Ltd</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GAIN-request-for-proposals</dc:title>
  <dc:subject/>
  <dc:creator>Nathalie Perroud</dc:creator>
  <cp:keywords/>
  <dc:description/>
  <cp:lastModifiedBy>Penjani Mkambula</cp:lastModifiedBy>
  <cp:revision>3</cp:revision>
  <cp:lastPrinted>2017-06-22T09:03:00Z</cp:lastPrinted>
  <dcterms:created xsi:type="dcterms:W3CDTF">2020-06-23T08:44:00Z</dcterms:created>
  <dcterms:modified xsi:type="dcterms:W3CDTF">2020-06-23T08:44:00Z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20 July 2017</vt:lpwstr>
  </property>
  <property fmtid="{D5CDD505-2E9C-101B-9397-08002B2CF9AE}" pid="4" name="ContentTypeId">
    <vt:lpwstr>0x0101003D4FD45FFF88BA43A674E84E3375C897</vt:lpwstr>
  </property>
</Properties>
</file>